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DE57" w14:textId="5DD6D2A0" w:rsidR="00C218C5" w:rsidRDefault="00D10F8A" w:rsidP="00DA7B19">
      <w:pPr>
        <w:spacing w:after="0"/>
        <w:jc w:val="center"/>
        <w:rPr>
          <w:b/>
          <w:bCs/>
          <w:color w:val="FF0000"/>
          <w:sz w:val="23"/>
          <w:szCs w:val="23"/>
        </w:rPr>
      </w:pPr>
      <w:r>
        <w:rPr>
          <w:noProof/>
        </w:rPr>
        <w:drawing>
          <wp:anchor distT="0" distB="0" distL="114300" distR="114300" simplePos="0" relativeHeight="251657728" behindDoc="1" locked="0" layoutInCell="1" allowOverlap="1" wp14:anchorId="270A4AB6" wp14:editId="3802C89C">
            <wp:simplePos x="0" y="0"/>
            <wp:positionH relativeFrom="column">
              <wp:posOffset>1483995</wp:posOffset>
            </wp:positionH>
            <wp:positionV relativeFrom="paragraph">
              <wp:posOffset>-325120</wp:posOffset>
            </wp:positionV>
            <wp:extent cx="2235200" cy="673100"/>
            <wp:effectExtent l="0" t="0" r="0" b="0"/>
            <wp:wrapNone/>
            <wp:docPr id="2" name="Picture 1741290289"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290289" descr="A black background with whit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t="-3896" b="16698"/>
                    <a:stretch>
                      <a:fillRect/>
                    </a:stretch>
                  </pic:blipFill>
                  <pic:spPr bwMode="auto">
                    <a:xfrm>
                      <a:off x="0" y="0"/>
                      <a:ext cx="223520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E7762" w14:textId="77777777" w:rsidR="00C218C5" w:rsidRDefault="00C218C5" w:rsidP="00DA7B19">
      <w:pPr>
        <w:spacing w:after="0"/>
        <w:jc w:val="center"/>
        <w:rPr>
          <w:b/>
          <w:bCs/>
          <w:color w:val="FF0000"/>
          <w:sz w:val="23"/>
          <w:szCs w:val="23"/>
        </w:rPr>
      </w:pPr>
    </w:p>
    <w:p w14:paraId="3376EB41" w14:textId="77777777" w:rsidR="00DA7B19" w:rsidRPr="004415EA" w:rsidRDefault="00B569FE" w:rsidP="00DA7B19">
      <w:pPr>
        <w:spacing w:after="0"/>
        <w:jc w:val="center"/>
        <w:rPr>
          <w:b/>
          <w:bCs/>
          <w:sz w:val="23"/>
          <w:szCs w:val="23"/>
        </w:rPr>
      </w:pPr>
      <w:r w:rsidRPr="00B569FE">
        <w:rPr>
          <w:b/>
          <w:bCs/>
          <w:color w:val="FF0000"/>
          <w:sz w:val="23"/>
          <w:szCs w:val="23"/>
        </w:rPr>
        <w:t xml:space="preserve">DRAFT </w:t>
      </w:r>
      <w:r w:rsidR="00DA7B19" w:rsidRPr="004415EA">
        <w:rPr>
          <w:b/>
          <w:bCs/>
          <w:sz w:val="23"/>
          <w:szCs w:val="23"/>
        </w:rPr>
        <w:t xml:space="preserve">Minutes of the </w:t>
      </w:r>
      <w:r w:rsidR="00DA7B19">
        <w:rPr>
          <w:b/>
          <w:bCs/>
          <w:sz w:val="23"/>
          <w:szCs w:val="23"/>
        </w:rPr>
        <w:t xml:space="preserve">Annual </w:t>
      </w:r>
      <w:r w:rsidR="00DA7B19" w:rsidRPr="004415EA">
        <w:rPr>
          <w:b/>
          <w:bCs/>
          <w:sz w:val="23"/>
          <w:szCs w:val="23"/>
        </w:rPr>
        <w:t>Parish Meeting of BRINGTON PARISH COUNCIL</w:t>
      </w:r>
    </w:p>
    <w:p w14:paraId="742BF1CE" w14:textId="77777777" w:rsidR="00DA7B19" w:rsidRPr="004415EA" w:rsidRDefault="00DA7B19" w:rsidP="00DA7B19">
      <w:pPr>
        <w:spacing w:after="0"/>
        <w:jc w:val="center"/>
        <w:rPr>
          <w:b/>
          <w:bCs/>
          <w:sz w:val="23"/>
          <w:szCs w:val="23"/>
        </w:rPr>
      </w:pPr>
      <w:r w:rsidRPr="004415EA">
        <w:rPr>
          <w:b/>
          <w:bCs/>
          <w:sz w:val="23"/>
          <w:szCs w:val="23"/>
        </w:rPr>
        <w:t xml:space="preserve">held on Wednesday </w:t>
      </w:r>
      <w:r w:rsidR="00C712F1">
        <w:rPr>
          <w:b/>
          <w:bCs/>
          <w:sz w:val="23"/>
          <w:szCs w:val="23"/>
        </w:rPr>
        <w:t>18 June</w:t>
      </w:r>
      <w:r w:rsidRPr="004415EA">
        <w:rPr>
          <w:b/>
          <w:bCs/>
          <w:sz w:val="23"/>
          <w:szCs w:val="23"/>
        </w:rPr>
        <w:t xml:space="preserve"> 2025, Reading Room, Great Brington</w:t>
      </w:r>
    </w:p>
    <w:p w14:paraId="54E859D4" w14:textId="77777777" w:rsidR="00DA7B19" w:rsidRDefault="00DA7B19" w:rsidP="00DA7B19">
      <w:pPr>
        <w:spacing w:after="0"/>
        <w:jc w:val="center"/>
        <w:rPr>
          <w:sz w:val="23"/>
          <w:szCs w:val="23"/>
        </w:rPr>
      </w:pPr>
      <w:hyperlink r:id="rId6" w:history="1">
        <w:r w:rsidRPr="004415EA">
          <w:rPr>
            <w:rStyle w:val="Hyperlink"/>
            <w:sz w:val="23"/>
            <w:szCs w:val="23"/>
          </w:rPr>
          <w:t>www.bringtons-pc.gov.uk</w:t>
        </w:r>
      </w:hyperlink>
      <w:r w:rsidRPr="004415EA">
        <w:rPr>
          <w:sz w:val="23"/>
          <w:szCs w:val="23"/>
        </w:rPr>
        <w:t xml:space="preserve"> email:clerk@bringtons-pc.gov.uk</w:t>
      </w:r>
    </w:p>
    <w:p w14:paraId="70CB0CBA" w14:textId="77777777" w:rsidR="00DA7B19" w:rsidRPr="004415EA" w:rsidRDefault="00DA7B19" w:rsidP="00DA7B19">
      <w:pPr>
        <w:spacing w:after="0"/>
        <w:jc w:val="center"/>
        <w:rPr>
          <w:sz w:val="23"/>
          <w:szCs w:val="23"/>
        </w:rPr>
      </w:pPr>
    </w:p>
    <w:p w14:paraId="38B43F4C" w14:textId="77777777" w:rsidR="00C712F1" w:rsidRDefault="00DA7B19" w:rsidP="00E45425">
      <w:pPr>
        <w:spacing w:after="0"/>
        <w:ind w:left="567" w:hanging="1276"/>
        <w:rPr>
          <w:rFonts w:ascii="Calibri" w:eastAsia="Calibri" w:hAnsi="Calibri"/>
          <w:sz w:val="23"/>
          <w:szCs w:val="23"/>
        </w:rPr>
      </w:pPr>
      <w:r w:rsidRPr="00E45425">
        <w:rPr>
          <w:rFonts w:ascii="Calibri" w:eastAsia="Calibri" w:hAnsi="Calibri"/>
          <w:b/>
          <w:bCs/>
          <w:sz w:val="23"/>
          <w:szCs w:val="23"/>
        </w:rPr>
        <w:t>Present:</w:t>
      </w:r>
      <w:r w:rsidRPr="00E45425">
        <w:rPr>
          <w:rFonts w:ascii="Calibri" w:eastAsia="Calibri" w:hAnsi="Calibri"/>
          <w:sz w:val="23"/>
          <w:szCs w:val="23"/>
        </w:rPr>
        <w:t xml:space="preserve"> </w:t>
      </w:r>
      <w:r w:rsidR="00E45425">
        <w:rPr>
          <w:rFonts w:ascii="Calibri" w:eastAsia="Calibri" w:hAnsi="Calibri"/>
          <w:sz w:val="23"/>
          <w:szCs w:val="23"/>
        </w:rPr>
        <w:t xml:space="preserve">        </w:t>
      </w:r>
      <w:r w:rsidRPr="00E45425">
        <w:rPr>
          <w:rFonts w:ascii="Calibri" w:eastAsia="Calibri" w:hAnsi="Calibri"/>
          <w:sz w:val="23"/>
          <w:szCs w:val="23"/>
        </w:rPr>
        <w:t xml:space="preserve">Cllrs K White (Chair), S </w:t>
      </w:r>
      <w:r w:rsidR="00AA0BC4" w:rsidRPr="00E45425">
        <w:rPr>
          <w:rFonts w:ascii="Calibri" w:eastAsia="Calibri" w:hAnsi="Calibri"/>
          <w:sz w:val="23"/>
          <w:szCs w:val="23"/>
        </w:rPr>
        <w:t>Beeusaert</w:t>
      </w:r>
      <w:r w:rsidRPr="00E45425">
        <w:rPr>
          <w:rFonts w:ascii="Calibri" w:eastAsia="Calibri" w:hAnsi="Calibri"/>
          <w:sz w:val="23"/>
          <w:szCs w:val="23"/>
        </w:rPr>
        <w:t>, R Gardner, J James, D Kennedy, M Roach</w:t>
      </w:r>
      <w:r w:rsidR="00E45425">
        <w:rPr>
          <w:rFonts w:ascii="Calibri" w:eastAsia="Calibri" w:hAnsi="Calibri"/>
          <w:sz w:val="23"/>
          <w:szCs w:val="23"/>
        </w:rPr>
        <w:t xml:space="preserve"> </w:t>
      </w:r>
      <w:r w:rsidRPr="00E45425">
        <w:rPr>
          <w:rFonts w:ascii="Calibri" w:eastAsia="Calibri" w:hAnsi="Calibri"/>
          <w:sz w:val="23"/>
          <w:szCs w:val="23"/>
        </w:rPr>
        <w:t xml:space="preserve">and </w:t>
      </w:r>
    </w:p>
    <w:p w14:paraId="75ED06AC" w14:textId="77777777" w:rsidR="00DA7B19" w:rsidRPr="00E45425" w:rsidRDefault="00DA7B19" w:rsidP="00C712F1">
      <w:pPr>
        <w:spacing w:after="0"/>
        <w:ind w:left="567"/>
        <w:rPr>
          <w:rFonts w:ascii="Calibri" w:eastAsia="Calibri" w:hAnsi="Calibri"/>
          <w:sz w:val="23"/>
          <w:szCs w:val="23"/>
        </w:rPr>
      </w:pPr>
      <w:r w:rsidRPr="00E45425">
        <w:rPr>
          <w:rFonts w:ascii="Calibri" w:eastAsia="Calibri" w:hAnsi="Calibri"/>
          <w:sz w:val="23"/>
          <w:szCs w:val="23"/>
        </w:rPr>
        <w:t>R Welsford</w:t>
      </w:r>
    </w:p>
    <w:p w14:paraId="2125D9F1" w14:textId="77777777" w:rsidR="00DA7B19" w:rsidRPr="00E45425" w:rsidRDefault="00DA7B19" w:rsidP="00DA7B19">
      <w:pPr>
        <w:spacing w:after="0"/>
        <w:ind w:hanging="709"/>
        <w:rPr>
          <w:rFonts w:ascii="Calibri" w:eastAsia="Calibri" w:hAnsi="Calibri"/>
          <w:sz w:val="23"/>
          <w:szCs w:val="23"/>
        </w:rPr>
      </w:pPr>
      <w:r w:rsidRPr="00E45425">
        <w:rPr>
          <w:rFonts w:ascii="Calibri" w:eastAsia="Calibri" w:hAnsi="Calibri"/>
          <w:b/>
          <w:bCs/>
          <w:sz w:val="23"/>
          <w:szCs w:val="23"/>
        </w:rPr>
        <w:t>Also Present:</w:t>
      </w:r>
      <w:r w:rsidRPr="00E45425">
        <w:rPr>
          <w:rFonts w:ascii="Calibri" w:eastAsia="Calibri" w:hAnsi="Calibri"/>
          <w:sz w:val="23"/>
          <w:szCs w:val="23"/>
        </w:rPr>
        <w:t xml:space="preserve"> The Clerk, the Althorp Representative</w:t>
      </w:r>
      <w:r w:rsidR="007A1850">
        <w:rPr>
          <w:rFonts w:ascii="Calibri" w:eastAsia="Calibri" w:hAnsi="Calibri"/>
          <w:sz w:val="23"/>
          <w:szCs w:val="23"/>
        </w:rPr>
        <w:t>, Ward Cllr Morton</w:t>
      </w:r>
      <w:r w:rsidRPr="00E45425">
        <w:rPr>
          <w:rFonts w:ascii="Calibri" w:eastAsia="Calibri" w:hAnsi="Calibri"/>
          <w:sz w:val="23"/>
          <w:szCs w:val="23"/>
        </w:rPr>
        <w:t xml:space="preserve"> and </w:t>
      </w:r>
      <w:r w:rsidR="007A1850">
        <w:rPr>
          <w:rFonts w:ascii="Calibri" w:eastAsia="Calibri" w:hAnsi="Calibri"/>
          <w:sz w:val="23"/>
          <w:szCs w:val="23"/>
        </w:rPr>
        <w:t>5</w:t>
      </w:r>
      <w:r w:rsidRPr="00E45425">
        <w:rPr>
          <w:rFonts w:ascii="Calibri" w:eastAsia="Calibri" w:hAnsi="Calibri"/>
          <w:sz w:val="23"/>
          <w:szCs w:val="23"/>
        </w:rPr>
        <w:t xml:space="preserve"> members of the public.</w:t>
      </w:r>
    </w:p>
    <w:p w14:paraId="4426A3EE" w14:textId="77777777" w:rsidR="00DA7B19" w:rsidRPr="00E45425" w:rsidRDefault="00DA7B19" w:rsidP="00DA7B19">
      <w:pPr>
        <w:spacing w:after="0"/>
        <w:ind w:hanging="709"/>
        <w:rPr>
          <w:rFonts w:ascii="Calibri" w:eastAsia="Calibri" w:hAnsi="Calibri"/>
          <w:sz w:val="23"/>
          <w:szCs w:val="23"/>
        </w:rPr>
      </w:pPr>
      <w:r w:rsidRPr="00E45425">
        <w:rPr>
          <w:rFonts w:ascii="Calibri" w:eastAsia="Calibri" w:hAnsi="Calibri"/>
          <w:b/>
          <w:bCs/>
          <w:sz w:val="23"/>
          <w:szCs w:val="23"/>
        </w:rPr>
        <w:t>Apologies</w:t>
      </w:r>
      <w:r w:rsidRPr="00E45425">
        <w:rPr>
          <w:rFonts w:ascii="Calibri" w:eastAsia="Calibri" w:hAnsi="Calibri"/>
          <w:sz w:val="23"/>
          <w:szCs w:val="23"/>
        </w:rPr>
        <w:t>:</w:t>
      </w:r>
      <w:r w:rsidR="00E10628" w:rsidRPr="00E45425">
        <w:rPr>
          <w:rFonts w:ascii="Calibri" w:eastAsia="Calibri" w:hAnsi="Calibri"/>
          <w:sz w:val="23"/>
          <w:szCs w:val="23"/>
        </w:rPr>
        <w:t xml:space="preserve">      </w:t>
      </w:r>
      <w:r w:rsidR="00C712F1">
        <w:rPr>
          <w:rFonts w:ascii="Calibri" w:eastAsia="Calibri" w:hAnsi="Calibri"/>
          <w:sz w:val="23"/>
          <w:szCs w:val="23"/>
        </w:rPr>
        <w:t>Cllr N Tompkins</w:t>
      </w:r>
      <w:r w:rsidR="007A1850">
        <w:rPr>
          <w:rFonts w:ascii="Calibri" w:eastAsia="Calibri" w:hAnsi="Calibri"/>
          <w:sz w:val="23"/>
          <w:szCs w:val="23"/>
        </w:rPr>
        <w:t xml:space="preserve"> (Vice Chair) and</w:t>
      </w:r>
      <w:r w:rsidR="00C712F1">
        <w:rPr>
          <w:rFonts w:ascii="Calibri" w:eastAsia="Calibri" w:hAnsi="Calibri"/>
          <w:sz w:val="23"/>
          <w:szCs w:val="23"/>
        </w:rPr>
        <w:t xml:space="preserve"> </w:t>
      </w:r>
      <w:r w:rsidRPr="00E45425">
        <w:rPr>
          <w:rFonts w:ascii="Calibri" w:eastAsia="Calibri" w:hAnsi="Calibri"/>
          <w:sz w:val="23"/>
          <w:szCs w:val="23"/>
        </w:rPr>
        <w:t xml:space="preserve">Ward Cllr D Lister </w:t>
      </w:r>
    </w:p>
    <w:p w14:paraId="196BAFD7" w14:textId="77777777" w:rsidR="00DA7B19" w:rsidRPr="00E45425" w:rsidRDefault="00DA7B19" w:rsidP="00731CB4">
      <w:pPr>
        <w:spacing w:after="0"/>
        <w:ind w:hanging="709"/>
        <w:rPr>
          <w:rFonts w:ascii="Calibri" w:eastAsia="Calibri" w:hAnsi="Calibri"/>
          <w:sz w:val="23"/>
          <w:szCs w:val="23"/>
        </w:rPr>
      </w:pPr>
      <w:r w:rsidRPr="00E45425">
        <w:rPr>
          <w:rFonts w:ascii="Calibri" w:eastAsia="Calibri" w:hAnsi="Calibri"/>
          <w:b/>
          <w:bCs/>
          <w:sz w:val="23"/>
          <w:szCs w:val="23"/>
        </w:rPr>
        <w:t>Meeting</w:t>
      </w:r>
      <w:r w:rsidR="00E10628" w:rsidRPr="00E45425">
        <w:rPr>
          <w:rFonts w:ascii="Calibri" w:eastAsia="Calibri" w:hAnsi="Calibri"/>
          <w:b/>
          <w:bCs/>
          <w:sz w:val="23"/>
          <w:szCs w:val="23"/>
        </w:rPr>
        <w:t>:</w:t>
      </w:r>
      <w:r w:rsidR="00E10628" w:rsidRPr="00E45425">
        <w:rPr>
          <w:rFonts w:ascii="Calibri" w:eastAsia="Calibri" w:hAnsi="Calibri"/>
          <w:sz w:val="23"/>
          <w:szCs w:val="23"/>
        </w:rPr>
        <w:t xml:space="preserve">     </w:t>
      </w:r>
      <w:r w:rsidRPr="00E45425">
        <w:rPr>
          <w:rFonts w:ascii="Calibri" w:eastAsia="Calibri" w:hAnsi="Calibri"/>
          <w:sz w:val="23"/>
          <w:szCs w:val="23"/>
        </w:rPr>
        <w:t xml:space="preserve"> </w:t>
      </w:r>
      <w:r w:rsidR="00E10628" w:rsidRPr="00E45425">
        <w:rPr>
          <w:rFonts w:ascii="Calibri" w:eastAsia="Calibri" w:hAnsi="Calibri"/>
          <w:sz w:val="23"/>
          <w:szCs w:val="23"/>
        </w:rPr>
        <w:t xml:space="preserve">   </w:t>
      </w:r>
      <w:r w:rsidRPr="00E45425">
        <w:rPr>
          <w:rFonts w:ascii="Calibri" w:eastAsia="Calibri" w:hAnsi="Calibri"/>
          <w:sz w:val="23"/>
          <w:szCs w:val="23"/>
        </w:rPr>
        <w:t>Started at 7.45pm</w:t>
      </w:r>
    </w:p>
    <w:tbl>
      <w:tblPr>
        <w:tblW w:w="10348" w:type="dxa"/>
        <w:tblInd w:w="-601" w:type="dxa"/>
        <w:tblLayout w:type="fixed"/>
        <w:tblLook w:val="04A0" w:firstRow="1" w:lastRow="0" w:firstColumn="1" w:lastColumn="0" w:noHBand="0" w:noVBand="1"/>
      </w:tblPr>
      <w:tblGrid>
        <w:gridCol w:w="1135"/>
        <w:gridCol w:w="8079"/>
        <w:gridCol w:w="1134"/>
      </w:tblGrid>
      <w:tr w:rsidR="00DA7B19" w:rsidRPr="004415EA" w14:paraId="19DCEA9B" w14:textId="77777777" w:rsidTr="006C1D9E">
        <w:tc>
          <w:tcPr>
            <w:tcW w:w="1135" w:type="dxa"/>
            <w:tcBorders>
              <w:top w:val="single" w:sz="4" w:space="0" w:color="auto"/>
              <w:left w:val="single" w:sz="4" w:space="0" w:color="auto"/>
              <w:bottom w:val="single" w:sz="4" w:space="0" w:color="auto"/>
              <w:right w:val="single" w:sz="4" w:space="0" w:color="auto"/>
            </w:tcBorders>
            <w:shd w:val="clear" w:color="auto" w:fill="auto"/>
          </w:tcPr>
          <w:p w14:paraId="53457E6E" w14:textId="77777777" w:rsidR="00DA7B19" w:rsidRPr="006C1D9E" w:rsidRDefault="00C712F1" w:rsidP="006C1D9E">
            <w:pPr>
              <w:rPr>
                <w:rFonts w:ascii="Calibri" w:eastAsia="Calibri" w:hAnsi="Calibri"/>
                <w:b/>
                <w:bCs/>
                <w:sz w:val="23"/>
                <w:szCs w:val="23"/>
              </w:rPr>
            </w:pPr>
            <w:r>
              <w:rPr>
                <w:rFonts w:ascii="Calibri" w:eastAsia="Calibri" w:hAnsi="Calibri"/>
                <w:b/>
                <w:bCs/>
                <w:sz w:val="23"/>
                <w:szCs w:val="23"/>
              </w:rPr>
              <w:t>52</w:t>
            </w:r>
            <w:r w:rsidR="00DA7B19" w:rsidRPr="006C1D9E">
              <w:rPr>
                <w:rFonts w:ascii="Calibri" w:eastAsia="Calibri" w:hAnsi="Calibri"/>
                <w:b/>
                <w:bCs/>
                <w:sz w:val="23"/>
                <w:szCs w:val="23"/>
              </w:rPr>
              <w:t>/2025</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102C10" w14:textId="77777777" w:rsidR="00DA7B19" w:rsidRDefault="00DA7B19" w:rsidP="006C1D9E">
            <w:pPr>
              <w:rPr>
                <w:rFonts w:ascii="Calibri" w:eastAsia="Calibri" w:hAnsi="Calibri"/>
                <w:b/>
                <w:bCs/>
                <w:sz w:val="21"/>
                <w:szCs w:val="21"/>
              </w:rPr>
            </w:pPr>
            <w:r w:rsidRPr="006C1D9E">
              <w:rPr>
                <w:rFonts w:ascii="Calibri" w:eastAsia="Calibri" w:hAnsi="Calibri"/>
                <w:b/>
                <w:bCs/>
                <w:sz w:val="21"/>
                <w:szCs w:val="21"/>
              </w:rPr>
              <w:t>Welcome and Announcements</w:t>
            </w:r>
          </w:p>
          <w:p w14:paraId="03771D16" w14:textId="77777777" w:rsidR="00CC723C" w:rsidRPr="006C1D9E" w:rsidRDefault="00CC723C" w:rsidP="006C1D9E">
            <w:pPr>
              <w:rPr>
                <w:rFonts w:ascii="Calibri" w:eastAsia="Calibri" w:hAnsi="Calibri"/>
                <w:b/>
                <w:bCs/>
                <w:sz w:val="21"/>
                <w:szCs w:val="21"/>
              </w:rPr>
            </w:pPr>
            <w:r>
              <w:rPr>
                <w:rFonts w:ascii="Calibri" w:eastAsia="Calibri" w:hAnsi="Calibri"/>
                <w:sz w:val="23"/>
                <w:szCs w:val="23"/>
              </w:rPr>
              <w:t>Cllr White (Chair) welcomed all to the meeting.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A37C1C" w14:textId="77777777" w:rsidR="00DA7B19" w:rsidRPr="006C1D9E" w:rsidRDefault="00DA7B19" w:rsidP="006C1D9E">
            <w:pPr>
              <w:rPr>
                <w:rFonts w:ascii="Calibri" w:eastAsia="Calibri" w:hAnsi="Calibri"/>
                <w:sz w:val="21"/>
                <w:szCs w:val="21"/>
              </w:rPr>
            </w:pPr>
            <w:r w:rsidRPr="006C1D9E">
              <w:rPr>
                <w:rFonts w:ascii="Calibri" w:eastAsia="Calibri" w:hAnsi="Calibri"/>
                <w:sz w:val="21"/>
                <w:szCs w:val="21"/>
              </w:rPr>
              <w:t>Action</w:t>
            </w:r>
          </w:p>
        </w:tc>
      </w:tr>
      <w:tr w:rsidR="00DA7B19" w:rsidRPr="004415EA" w14:paraId="585CF2F0" w14:textId="77777777" w:rsidTr="006C1D9E">
        <w:trPr>
          <w:trHeight w:val="824"/>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4B210B22" w14:textId="77777777" w:rsidR="00DA7B19" w:rsidRPr="006C1D9E" w:rsidRDefault="00C712F1" w:rsidP="006C1D9E">
            <w:pPr>
              <w:rPr>
                <w:rFonts w:ascii="Calibri" w:eastAsia="Calibri" w:hAnsi="Calibri"/>
                <w:b/>
                <w:bCs/>
                <w:sz w:val="23"/>
                <w:szCs w:val="23"/>
              </w:rPr>
            </w:pPr>
            <w:r>
              <w:rPr>
                <w:rFonts w:ascii="Calibri" w:eastAsia="Calibri" w:hAnsi="Calibri"/>
                <w:b/>
                <w:bCs/>
                <w:sz w:val="23"/>
                <w:szCs w:val="23"/>
              </w:rPr>
              <w:t>53</w:t>
            </w:r>
            <w:r w:rsidR="00DA7B19" w:rsidRPr="006C1D9E">
              <w:rPr>
                <w:rFonts w:ascii="Calibri" w:eastAsia="Calibri" w:hAnsi="Calibri"/>
                <w:b/>
                <w:bCs/>
                <w:sz w:val="23"/>
                <w:szCs w:val="23"/>
              </w:rPr>
              <w:t>/2025</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DB4F47D" w14:textId="77777777" w:rsidR="00DA7B19" w:rsidRPr="006C1D9E" w:rsidRDefault="00DA7B19" w:rsidP="006C1D9E">
            <w:pPr>
              <w:spacing w:after="0" w:line="240" w:lineRule="auto"/>
              <w:rPr>
                <w:rFonts w:ascii="Calibri" w:eastAsia="Calibri" w:hAnsi="Calibri"/>
                <w:b/>
                <w:bCs/>
                <w:sz w:val="23"/>
                <w:szCs w:val="23"/>
              </w:rPr>
            </w:pPr>
            <w:r w:rsidRPr="006C1D9E">
              <w:rPr>
                <w:rFonts w:ascii="Calibri" w:eastAsia="Calibri" w:hAnsi="Calibri"/>
                <w:b/>
                <w:bCs/>
                <w:sz w:val="23"/>
                <w:szCs w:val="23"/>
              </w:rPr>
              <w:t>To receive and approve apologies for absence</w:t>
            </w:r>
          </w:p>
          <w:p w14:paraId="321430C9" w14:textId="304EB847" w:rsidR="00DA7B19" w:rsidRPr="006C1D9E" w:rsidRDefault="00DA7B19" w:rsidP="006C1D9E">
            <w:pPr>
              <w:spacing w:after="0" w:line="240" w:lineRule="auto"/>
              <w:rPr>
                <w:rFonts w:ascii="Calibri" w:eastAsia="Calibri" w:hAnsi="Calibri"/>
                <w:sz w:val="21"/>
                <w:szCs w:val="21"/>
              </w:rPr>
            </w:pPr>
            <w:r w:rsidRPr="006C1D9E">
              <w:rPr>
                <w:rFonts w:ascii="Calibri" w:eastAsia="Calibri" w:hAnsi="Calibri"/>
                <w:sz w:val="23"/>
                <w:szCs w:val="23"/>
              </w:rPr>
              <w:t xml:space="preserve">It was noted that apologies had been received from </w:t>
            </w:r>
            <w:r w:rsidR="00C712F1">
              <w:rPr>
                <w:rFonts w:ascii="Calibri" w:eastAsia="Calibri" w:hAnsi="Calibri"/>
                <w:sz w:val="23"/>
                <w:szCs w:val="23"/>
              </w:rPr>
              <w:t>Cllr N Tompkins (Vice Chair) and</w:t>
            </w:r>
            <w:r w:rsidRPr="006C1D9E">
              <w:rPr>
                <w:rFonts w:ascii="Calibri" w:eastAsia="Calibri" w:hAnsi="Calibri"/>
                <w:sz w:val="23"/>
                <w:szCs w:val="23"/>
              </w:rPr>
              <w:t xml:space="preserve"> Ward Cllrs D Lister.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A04C89" w14:textId="77777777" w:rsidR="00DA7B19" w:rsidRPr="006C1D9E" w:rsidRDefault="00DA7B19" w:rsidP="006C1D9E">
            <w:pPr>
              <w:rPr>
                <w:rFonts w:ascii="Calibri" w:eastAsia="Calibri" w:hAnsi="Calibri"/>
                <w:sz w:val="23"/>
                <w:szCs w:val="23"/>
              </w:rPr>
            </w:pPr>
          </w:p>
          <w:p w14:paraId="5FA5027A" w14:textId="77777777" w:rsidR="00DA7B19" w:rsidRPr="006C1D9E" w:rsidRDefault="00DA7B19" w:rsidP="006C1D9E">
            <w:pPr>
              <w:rPr>
                <w:rFonts w:ascii="Calibri" w:eastAsia="Calibri" w:hAnsi="Calibri"/>
                <w:sz w:val="23"/>
                <w:szCs w:val="23"/>
              </w:rPr>
            </w:pPr>
          </w:p>
        </w:tc>
      </w:tr>
      <w:tr w:rsidR="00DA7B19" w:rsidRPr="004415EA" w14:paraId="650722BB" w14:textId="77777777" w:rsidTr="006C1D9E">
        <w:trPr>
          <w:trHeight w:val="387"/>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00E0BB41" w14:textId="77777777" w:rsidR="00DA7B19" w:rsidRPr="006C1D9E" w:rsidRDefault="00C712F1" w:rsidP="006C1D9E">
            <w:pPr>
              <w:rPr>
                <w:rFonts w:ascii="Calibri" w:eastAsia="Calibri" w:hAnsi="Calibri"/>
                <w:b/>
                <w:bCs/>
                <w:sz w:val="23"/>
                <w:szCs w:val="23"/>
              </w:rPr>
            </w:pPr>
            <w:r>
              <w:rPr>
                <w:rFonts w:ascii="Calibri" w:eastAsia="Calibri" w:hAnsi="Calibri"/>
                <w:b/>
                <w:bCs/>
                <w:sz w:val="23"/>
                <w:szCs w:val="23"/>
              </w:rPr>
              <w:t>54</w:t>
            </w:r>
            <w:r w:rsidR="00DA7B19" w:rsidRPr="006C1D9E">
              <w:rPr>
                <w:rFonts w:ascii="Calibri" w:eastAsia="Calibri" w:hAnsi="Calibri"/>
                <w:b/>
                <w:bCs/>
                <w:sz w:val="23"/>
                <w:szCs w:val="23"/>
              </w:rPr>
              <w:t>/2025</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87C6CD4" w14:textId="77777777" w:rsidR="007A1850" w:rsidRPr="006C1D9E" w:rsidRDefault="007A1850" w:rsidP="007A1850">
            <w:pPr>
              <w:spacing w:after="0" w:line="240" w:lineRule="auto"/>
              <w:rPr>
                <w:rFonts w:ascii="Calibri" w:eastAsia="Calibri" w:hAnsi="Calibri"/>
                <w:b/>
                <w:bCs/>
                <w:sz w:val="23"/>
                <w:szCs w:val="23"/>
              </w:rPr>
            </w:pPr>
            <w:r w:rsidRPr="006C1D9E">
              <w:rPr>
                <w:rFonts w:ascii="Calibri" w:eastAsia="Calibri" w:hAnsi="Calibri"/>
                <w:b/>
                <w:bCs/>
                <w:sz w:val="23"/>
                <w:szCs w:val="23"/>
              </w:rPr>
              <w:t>To receive Declarations of Interest</w:t>
            </w:r>
            <w:r>
              <w:rPr>
                <w:rFonts w:ascii="Calibri" w:eastAsia="Calibri" w:hAnsi="Calibri"/>
                <w:b/>
                <w:bCs/>
                <w:sz w:val="23"/>
                <w:szCs w:val="23"/>
              </w:rPr>
              <w:t xml:space="preserve"> from Councillors</w:t>
            </w:r>
            <w:r w:rsidRPr="006C1D9E">
              <w:rPr>
                <w:rFonts w:ascii="Calibri" w:eastAsia="Calibri" w:hAnsi="Calibri"/>
                <w:b/>
                <w:bCs/>
                <w:sz w:val="23"/>
                <w:szCs w:val="23"/>
              </w:rPr>
              <w:t>.</w:t>
            </w:r>
          </w:p>
          <w:p w14:paraId="6867CE0A" w14:textId="77777777" w:rsidR="00DA7B19" w:rsidRPr="006C1D9E" w:rsidRDefault="007A1850" w:rsidP="007A1850">
            <w:pPr>
              <w:spacing w:after="0" w:line="240" w:lineRule="auto"/>
              <w:rPr>
                <w:rFonts w:ascii="Calibri" w:eastAsia="Calibri" w:hAnsi="Calibri"/>
                <w:sz w:val="23"/>
                <w:szCs w:val="23"/>
              </w:rPr>
            </w:pPr>
            <w:r>
              <w:rPr>
                <w:rFonts w:ascii="Calibri" w:eastAsia="Calibri" w:hAnsi="Calibri"/>
                <w:sz w:val="23"/>
                <w:szCs w:val="23"/>
              </w:rPr>
              <w:t xml:space="preserve">Cllr Gardner advised a pecuniary interest at item 13 </w:t>
            </w:r>
            <w:r w:rsidR="00A06C23">
              <w:rPr>
                <w:rFonts w:ascii="Calibri" w:eastAsia="Calibri" w:hAnsi="Calibri"/>
                <w:sz w:val="23"/>
                <w:szCs w:val="23"/>
              </w:rPr>
              <w:t>Finance as he had submitted an invoice to the Council</w:t>
            </w:r>
            <w:r w:rsidRPr="006C1D9E">
              <w:rPr>
                <w:rFonts w:ascii="Calibri" w:eastAsia="Calibri" w:hAnsi="Calibri"/>
                <w:sz w:val="23"/>
                <w:szCs w:val="23"/>
              </w:rPr>
              <w:t xml:space="preserve"> </w:t>
            </w:r>
            <w:r w:rsidR="00E97540">
              <w:rPr>
                <w:rFonts w:ascii="Calibri" w:eastAsia="Calibri" w:hAnsi="Calibri"/>
                <w:sz w:val="23"/>
                <w:szCs w:val="23"/>
              </w:rPr>
              <w:t xml:space="preserve">and Cllr Kennedy advised a personal interest as a volunteer </w:t>
            </w:r>
            <w:r w:rsidR="000E48D8">
              <w:rPr>
                <w:rFonts w:ascii="Calibri" w:eastAsia="Calibri" w:hAnsi="Calibri"/>
                <w:sz w:val="23"/>
                <w:szCs w:val="23"/>
              </w:rPr>
              <w:t>with</w:t>
            </w:r>
            <w:r w:rsidR="00E97540">
              <w:rPr>
                <w:rFonts w:ascii="Calibri" w:eastAsia="Calibri" w:hAnsi="Calibri"/>
                <w:sz w:val="23"/>
                <w:szCs w:val="23"/>
              </w:rPr>
              <w:t xml:space="preserve">  DACT.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856CE" w14:textId="77777777" w:rsidR="00DA7B19" w:rsidRPr="006C1D9E" w:rsidRDefault="00DA7B19" w:rsidP="006C1D9E">
            <w:pPr>
              <w:rPr>
                <w:rFonts w:ascii="Calibri" w:eastAsia="Calibri" w:hAnsi="Calibri"/>
                <w:sz w:val="23"/>
                <w:szCs w:val="23"/>
              </w:rPr>
            </w:pPr>
          </w:p>
        </w:tc>
      </w:tr>
      <w:tr w:rsidR="00DA7B19" w:rsidRPr="004415EA" w14:paraId="3550C52A" w14:textId="77777777" w:rsidTr="006C1D9E">
        <w:trPr>
          <w:trHeight w:val="350"/>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5DCC508D" w14:textId="77777777" w:rsidR="00DA7B19" w:rsidRPr="006C1D9E" w:rsidRDefault="00C712F1" w:rsidP="006C1D9E">
            <w:pPr>
              <w:spacing w:after="0" w:line="240" w:lineRule="auto"/>
              <w:rPr>
                <w:rFonts w:ascii="Calibri" w:eastAsia="Calibri" w:hAnsi="Calibri"/>
                <w:b/>
                <w:bCs/>
                <w:sz w:val="23"/>
                <w:szCs w:val="23"/>
              </w:rPr>
            </w:pPr>
            <w:r>
              <w:rPr>
                <w:rFonts w:ascii="Calibri" w:eastAsia="Calibri" w:hAnsi="Calibri"/>
                <w:b/>
                <w:bCs/>
                <w:sz w:val="23"/>
                <w:szCs w:val="23"/>
              </w:rPr>
              <w:t>55</w:t>
            </w:r>
            <w:r w:rsidR="00DA7B19" w:rsidRPr="006C1D9E">
              <w:rPr>
                <w:rFonts w:ascii="Calibri" w:eastAsia="Calibri" w:hAnsi="Calibri"/>
                <w:b/>
                <w:bCs/>
                <w:sz w:val="23"/>
                <w:szCs w:val="23"/>
              </w:rPr>
              <w:t>/2025</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23B0B4A" w14:textId="77777777" w:rsidR="00DA7B19" w:rsidRDefault="00DA7B19" w:rsidP="006C1D9E">
            <w:pPr>
              <w:spacing w:after="0" w:line="240" w:lineRule="auto"/>
              <w:rPr>
                <w:rFonts w:ascii="Calibri" w:eastAsia="Calibri" w:hAnsi="Calibri"/>
                <w:b/>
                <w:bCs/>
                <w:sz w:val="23"/>
                <w:szCs w:val="23"/>
              </w:rPr>
            </w:pPr>
            <w:r w:rsidRPr="006C1D9E">
              <w:rPr>
                <w:rFonts w:ascii="Calibri" w:eastAsia="Calibri" w:hAnsi="Calibri"/>
                <w:sz w:val="23"/>
                <w:szCs w:val="23"/>
              </w:rPr>
              <w:t xml:space="preserve"> </w:t>
            </w:r>
            <w:r w:rsidR="007F73FF" w:rsidRPr="007F73FF">
              <w:rPr>
                <w:rFonts w:ascii="Calibri" w:eastAsia="Calibri" w:hAnsi="Calibri"/>
                <w:b/>
                <w:bCs/>
                <w:sz w:val="23"/>
                <w:szCs w:val="23"/>
              </w:rPr>
              <w:t>Minutes of the Annual Parish Meeting of 21 May 2025</w:t>
            </w:r>
          </w:p>
          <w:p w14:paraId="2E2CD619" w14:textId="77777777" w:rsidR="007F73FF" w:rsidRPr="007F73FF" w:rsidRDefault="007F73FF" w:rsidP="006C1D9E">
            <w:pPr>
              <w:spacing w:after="0" w:line="240" w:lineRule="auto"/>
              <w:rPr>
                <w:rFonts w:ascii="Calibri" w:eastAsia="Calibri" w:hAnsi="Calibri"/>
                <w:b/>
                <w:bCs/>
                <w:sz w:val="23"/>
                <w:szCs w:val="23"/>
              </w:rPr>
            </w:pPr>
            <w:r>
              <w:rPr>
                <w:rFonts w:ascii="Calibri" w:eastAsia="Calibri" w:hAnsi="Calibri"/>
                <w:sz w:val="23"/>
                <w:szCs w:val="23"/>
              </w:rPr>
              <w:t xml:space="preserve">Subject to the word “Community and </w:t>
            </w:r>
            <w:r w:rsidRPr="007F73FF">
              <w:rPr>
                <w:rFonts w:ascii="Calibri" w:eastAsia="Calibri" w:hAnsi="Calibri"/>
                <w:b/>
                <w:bCs/>
                <w:i/>
                <w:iCs/>
                <w:sz w:val="23"/>
                <w:szCs w:val="23"/>
              </w:rPr>
              <w:t>Communications</w:t>
            </w:r>
            <w:r>
              <w:rPr>
                <w:rFonts w:ascii="Calibri" w:eastAsia="Calibri" w:hAnsi="Calibri"/>
                <w:sz w:val="23"/>
                <w:szCs w:val="23"/>
              </w:rPr>
              <w:t xml:space="preserve"> engagement” being amended at Minute 47/2025 (Parish Councillor Roles and Responsibilities  for 2025-26) the </w:t>
            </w:r>
            <w:r w:rsidRPr="006C1D9E">
              <w:rPr>
                <w:rFonts w:ascii="Calibri" w:eastAsia="Calibri" w:hAnsi="Calibri"/>
                <w:sz w:val="23"/>
                <w:szCs w:val="23"/>
              </w:rPr>
              <w:t xml:space="preserve"> Minutes of the </w:t>
            </w:r>
            <w:r>
              <w:rPr>
                <w:rFonts w:ascii="Calibri" w:eastAsia="Calibri" w:hAnsi="Calibri"/>
                <w:sz w:val="23"/>
                <w:szCs w:val="23"/>
              </w:rPr>
              <w:t xml:space="preserve">21 May were </w:t>
            </w:r>
            <w:r w:rsidRPr="006C1D9E">
              <w:rPr>
                <w:rFonts w:ascii="Calibri" w:eastAsia="Calibri" w:hAnsi="Calibri"/>
                <w:sz w:val="23"/>
                <w:szCs w:val="23"/>
              </w:rPr>
              <w:t xml:space="preserve">approved by acclamation </w:t>
            </w:r>
            <w:r>
              <w:rPr>
                <w:rFonts w:ascii="Calibri" w:eastAsia="Calibri" w:hAnsi="Calibri"/>
                <w:sz w:val="23"/>
                <w:szCs w:val="23"/>
              </w:rPr>
              <w:t xml:space="preserve">and </w:t>
            </w:r>
            <w:r w:rsidRPr="006C1D9E">
              <w:rPr>
                <w:rFonts w:ascii="Calibri" w:eastAsia="Calibri" w:hAnsi="Calibri"/>
                <w:sz w:val="23"/>
                <w:szCs w:val="23"/>
              </w:rPr>
              <w:t>signed by the Chair.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E4A1D" w14:textId="77777777" w:rsidR="00DA7B19" w:rsidRPr="006C1D9E" w:rsidRDefault="00DA7B19" w:rsidP="006C1D9E">
            <w:pPr>
              <w:spacing w:after="0" w:line="240" w:lineRule="auto"/>
              <w:rPr>
                <w:rFonts w:ascii="Calibri" w:eastAsia="Calibri" w:hAnsi="Calibri"/>
                <w:sz w:val="23"/>
                <w:szCs w:val="23"/>
              </w:rPr>
            </w:pPr>
          </w:p>
          <w:p w14:paraId="6A0DFA86" w14:textId="77777777" w:rsidR="00DA7B19" w:rsidRPr="006C1D9E" w:rsidRDefault="00DA7B19" w:rsidP="00C712F1">
            <w:pPr>
              <w:spacing w:after="0" w:line="240" w:lineRule="auto"/>
              <w:rPr>
                <w:rFonts w:ascii="Calibri" w:eastAsia="Calibri" w:hAnsi="Calibri"/>
                <w:sz w:val="23"/>
                <w:szCs w:val="23"/>
              </w:rPr>
            </w:pPr>
            <w:r w:rsidRPr="006C1D9E">
              <w:rPr>
                <w:rFonts w:ascii="Calibri" w:eastAsia="Calibri" w:hAnsi="Calibri"/>
                <w:sz w:val="23"/>
                <w:szCs w:val="23"/>
              </w:rPr>
              <w:t>Clerk</w:t>
            </w:r>
          </w:p>
        </w:tc>
      </w:tr>
      <w:tr w:rsidR="00DA7B19" w:rsidRPr="004415EA" w14:paraId="0ACE0708" w14:textId="77777777" w:rsidTr="006C1D9E">
        <w:trPr>
          <w:trHeight w:val="350"/>
        </w:trPr>
        <w:tc>
          <w:tcPr>
            <w:tcW w:w="1135" w:type="dxa"/>
            <w:tcBorders>
              <w:top w:val="single" w:sz="4" w:space="0" w:color="auto"/>
              <w:left w:val="single" w:sz="4" w:space="0" w:color="auto"/>
              <w:bottom w:val="single" w:sz="4" w:space="0" w:color="auto"/>
              <w:right w:val="single" w:sz="4" w:space="0" w:color="auto"/>
            </w:tcBorders>
            <w:shd w:val="clear" w:color="auto" w:fill="auto"/>
          </w:tcPr>
          <w:p w14:paraId="76A8B7F8" w14:textId="77777777" w:rsidR="00DA7B19" w:rsidRPr="006C1D9E" w:rsidRDefault="00C712F1" w:rsidP="006C1D9E">
            <w:pPr>
              <w:spacing w:after="0" w:line="240" w:lineRule="auto"/>
              <w:rPr>
                <w:rFonts w:ascii="Calibri" w:eastAsia="Calibri" w:hAnsi="Calibri"/>
                <w:b/>
                <w:bCs/>
                <w:sz w:val="23"/>
                <w:szCs w:val="23"/>
              </w:rPr>
            </w:pPr>
            <w:r>
              <w:rPr>
                <w:rFonts w:ascii="Calibri" w:eastAsia="Calibri" w:hAnsi="Calibri"/>
                <w:b/>
                <w:bCs/>
                <w:sz w:val="23"/>
                <w:szCs w:val="23"/>
              </w:rPr>
              <w:t>56</w:t>
            </w:r>
            <w:r w:rsidR="00DA7B19" w:rsidRPr="006C1D9E">
              <w:rPr>
                <w:rFonts w:ascii="Calibri" w:eastAsia="Calibri" w:hAnsi="Calibri"/>
                <w:b/>
                <w:bCs/>
                <w:sz w:val="23"/>
                <w:szCs w:val="23"/>
              </w:rPr>
              <w:t>/2025</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1A68B85" w14:textId="77777777" w:rsidR="00DA7B19" w:rsidRPr="006C1D9E" w:rsidRDefault="007F73FF" w:rsidP="00C712F1">
            <w:pPr>
              <w:spacing w:after="0" w:line="240" w:lineRule="auto"/>
              <w:rPr>
                <w:rFonts w:ascii="Calibri" w:eastAsia="Calibri" w:hAnsi="Calibri"/>
                <w:b/>
                <w:bCs/>
                <w:sz w:val="23"/>
                <w:szCs w:val="23"/>
              </w:rPr>
            </w:pPr>
            <w:r w:rsidRPr="006C1D9E">
              <w:rPr>
                <w:rFonts w:ascii="Calibri" w:eastAsia="Calibri" w:hAnsi="Calibri"/>
                <w:b/>
                <w:bCs/>
                <w:sz w:val="23"/>
                <w:szCs w:val="23"/>
              </w:rPr>
              <w:t>Public Participation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4352D9" w14:textId="77777777" w:rsidR="00DA7B19" w:rsidRPr="006C1D9E" w:rsidRDefault="00DA7B19" w:rsidP="006C1D9E">
            <w:pPr>
              <w:spacing w:after="0" w:line="240" w:lineRule="auto"/>
              <w:rPr>
                <w:rFonts w:ascii="Calibri" w:eastAsia="Calibri" w:hAnsi="Calibri"/>
                <w:sz w:val="23"/>
                <w:szCs w:val="23"/>
              </w:rPr>
            </w:pPr>
            <w:r w:rsidRPr="006C1D9E">
              <w:rPr>
                <w:rFonts w:ascii="Calibri" w:eastAsia="Calibri" w:hAnsi="Calibri"/>
                <w:sz w:val="23"/>
                <w:szCs w:val="23"/>
              </w:rPr>
              <w:t>Clerk</w:t>
            </w:r>
          </w:p>
        </w:tc>
      </w:tr>
      <w:tr w:rsidR="00C218C5" w:rsidRPr="006C1D9E" w14:paraId="1F211FF0" w14:textId="77777777" w:rsidTr="006C1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7"/>
        </w:trPr>
        <w:tc>
          <w:tcPr>
            <w:tcW w:w="1135" w:type="dxa"/>
            <w:shd w:val="clear" w:color="auto" w:fill="auto"/>
          </w:tcPr>
          <w:p w14:paraId="1CF07A3A" w14:textId="77777777" w:rsidR="00C218C5" w:rsidRPr="006C1D9E" w:rsidRDefault="00C218C5" w:rsidP="006C1D9E">
            <w:pPr>
              <w:rPr>
                <w:rFonts w:ascii="Calibri" w:eastAsia="Calibri" w:hAnsi="Calibri"/>
                <w:b/>
                <w:bCs/>
                <w:sz w:val="23"/>
                <w:szCs w:val="23"/>
              </w:rPr>
            </w:pPr>
          </w:p>
        </w:tc>
        <w:tc>
          <w:tcPr>
            <w:tcW w:w="8079" w:type="dxa"/>
            <w:shd w:val="clear" w:color="auto" w:fill="auto"/>
          </w:tcPr>
          <w:p w14:paraId="508DBF03" w14:textId="77777777" w:rsidR="003D44C4" w:rsidRDefault="00C218C5" w:rsidP="00DC13B2">
            <w:pPr>
              <w:pStyle w:val="ListParagraph"/>
              <w:numPr>
                <w:ilvl w:val="0"/>
                <w:numId w:val="2"/>
              </w:numPr>
              <w:tabs>
                <w:tab w:val="left" w:pos="36"/>
              </w:tabs>
              <w:spacing w:after="0" w:line="240" w:lineRule="auto"/>
              <w:ind w:left="311" w:hanging="311"/>
              <w:rPr>
                <w:rFonts w:ascii="Calibri" w:eastAsia="Calibri" w:hAnsi="Calibri"/>
                <w:sz w:val="23"/>
                <w:szCs w:val="23"/>
              </w:rPr>
            </w:pPr>
            <w:r w:rsidRPr="006C1D9E">
              <w:rPr>
                <w:rFonts w:ascii="Calibri" w:eastAsia="Calibri" w:hAnsi="Calibri"/>
                <w:sz w:val="23"/>
                <w:szCs w:val="23"/>
              </w:rPr>
              <w:t xml:space="preserve">A resident advised that </w:t>
            </w:r>
            <w:r w:rsidR="007F73FF">
              <w:rPr>
                <w:rFonts w:ascii="Calibri" w:eastAsia="Calibri" w:hAnsi="Calibri"/>
                <w:sz w:val="23"/>
                <w:szCs w:val="23"/>
              </w:rPr>
              <w:t xml:space="preserve">the churchyard had not been mown and was looking very untidy </w:t>
            </w:r>
            <w:r w:rsidR="003D44C4">
              <w:rPr>
                <w:rFonts w:ascii="Calibri" w:eastAsia="Calibri" w:hAnsi="Calibri"/>
                <w:sz w:val="23"/>
                <w:szCs w:val="23"/>
              </w:rPr>
              <w:t>since the volunteer who did this had moved out of the village and</w:t>
            </w:r>
            <w:r w:rsidR="007F73FF">
              <w:rPr>
                <w:rFonts w:ascii="Calibri" w:eastAsia="Calibri" w:hAnsi="Calibri"/>
                <w:sz w:val="23"/>
                <w:szCs w:val="23"/>
              </w:rPr>
              <w:t xml:space="preserve"> asked </w:t>
            </w:r>
            <w:r w:rsidR="003D44C4">
              <w:rPr>
                <w:rFonts w:ascii="Calibri" w:eastAsia="Calibri" w:hAnsi="Calibri"/>
                <w:sz w:val="23"/>
                <w:szCs w:val="23"/>
              </w:rPr>
              <w:t>the Althorp Rep if this could be carried out by Althorp Estates.</w:t>
            </w:r>
          </w:p>
          <w:p w14:paraId="68E5BBEA" w14:textId="77777777" w:rsidR="00934677" w:rsidRDefault="003D44C4" w:rsidP="003D44C4">
            <w:pPr>
              <w:pStyle w:val="ListParagraph"/>
              <w:tabs>
                <w:tab w:val="left" w:pos="36"/>
              </w:tabs>
              <w:spacing w:after="0" w:line="240" w:lineRule="auto"/>
              <w:ind w:left="323"/>
              <w:rPr>
                <w:rFonts w:ascii="Calibri" w:eastAsia="Calibri" w:hAnsi="Calibri"/>
                <w:sz w:val="23"/>
                <w:szCs w:val="23"/>
              </w:rPr>
            </w:pPr>
            <w:r>
              <w:rPr>
                <w:rFonts w:ascii="Calibri" w:eastAsia="Calibri" w:hAnsi="Calibri"/>
                <w:sz w:val="23"/>
                <w:szCs w:val="23"/>
              </w:rPr>
              <w:t>The Chair clarified that the Parish Council were not able to do this</w:t>
            </w:r>
            <w:r w:rsidR="00934677">
              <w:rPr>
                <w:rFonts w:ascii="Calibri" w:eastAsia="Calibri" w:hAnsi="Calibri"/>
                <w:sz w:val="23"/>
                <w:szCs w:val="23"/>
              </w:rPr>
              <w:t xml:space="preserve"> </w:t>
            </w:r>
            <w:r w:rsidR="00672776">
              <w:rPr>
                <w:rFonts w:ascii="Calibri" w:eastAsia="Calibri" w:hAnsi="Calibri"/>
                <w:sz w:val="23"/>
                <w:szCs w:val="23"/>
              </w:rPr>
              <w:t xml:space="preserve">as they </w:t>
            </w:r>
            <w:r w:rsidR="009B4AF1">
              <w:rPr>
                <w:rFonts w:ascii="Calibri" w:eastAsia="Calibri" w:hAnsi="Calibri"/>
                <w:sz w:val="23"/>
                <w:szCs w:val="23"/>
              </w:rPr>
              <w:t>did</w:t>
            </w:r>
            <w:r w:rsidR="00672776">
              <w:rPr>
                <w:rFonts w:ascii="Calibri" w:eastAsia="Calibri" w:hAnsi="Calibri"/>
                <w:sz w:val="23"/>
                <w:szCs w:val="23"/>
              </w:rPr>
              <w:t xml:space="preserve"> not have </w:t>
            </w:r>
            <w:r w:rsidR="00934677" w:rsidRPr="00934677">
              <w:rPr>
                <w:rFonts w:ascii="Calibri" w:eastAsia="Calibri" w:hAnsi="Calibri"/>
                <w:sz w:val="23"/>
                <w:szCs w:val="23"/>
              </w:rPr>
              <w:t xml:space="preserve">the </w:t>
            </w:r>
            <w:r w:rsidR="00D753F0">
              <w:rPr>
                <w:rFonts w:ascii="Calibri" w:eastAsia="Calibri" w:hAnsi="Calibri"/>
                <w:sz w:val="23"/>
                <w:szCs w:val="23"/>
              </w:rPr>
              <w:t>P</w:t>
            </w:r>
            <w:r w:rsidR="00934677" w:rsidRPr="00934677">
              <w:rPr>
                <w:rFonts w:ascii="Calibri" w:eastAsia="Calibri" w:hAnsi="Calibri"/>
                <w:sz w:val="23"/>
                <w:szCs w:val="23"/>
              </w:rPr>
              <w:t>owers to maintain the </w:t>
            </w:r>
            <w:r w:rsidR="00934677" w:rsidRPr="00AF72D4">
              <w:rPr>
                <w:rFonts w:ascii="Calibri" w:eastAsia="Calibri" w:hAnsi="Calibri"/>
                <w:sz w:val="23"/>
                <w:szCs w:val="23"/>
              </w:rPr>
              <w:t>open </w:t>
            </w:r>
            <w:r w:rsidR="00934677" w:rsidRPr="00934677">
              <w:rPr>
                <w:rFonts w:ascii="Calibri" w:eastAsia="Calibri" w:hAnsi="Calibri"/>
                <w:sz w:val="23"/>
                <w:szCs w:val="23"/>
              </w:rPr>
              <w:t>part of the churchyard</w:t>
            </w:r>
            <w:r w:rsidR="00934677">
              <w:rPr>
                <w:rFonts w:ascii="Calibri" w:eastAsia="Calibri" w:hAnsi="Calibri"/>
                <w:sz w:val="23"/>
                <w:szCs w:val="23"/>
              </w:rPr>
              <w:t>.</w:t>
            </w:r>
            <w:r w:rsidR="00D753F0">
              <w:rPr>
                <w:rFonts w:ascii="Calibri" w:eastAsia="Calibri" w:hAnsi="Calibri"/>
                <w:sz w:val="23"/>
                <w:szCs w:val="23"/>
              </w:rPr>
              <w:t xml:space="preserve"> </w:t>
            </w:r>
            <w:r w:rsidR="00934677">
              <w:rPr>
                <w:rFonts w:ascii="Calibri" w:eastAsia="Calibri" w:hAnsi="Calibri"/>
                <w:sz w:val="23"/>
                <w:szCs w:val="23"/>
              </w:rPr>
              <w:t>However the Parish Council had agreed to mow the sloping part of the churchyard and the Clerk was asked to check with the Council’s contractor</w:t>
            </w:r>
            <w:r w:rsidR="00107D15">
              <w:rPr>
                <w:rFonts w:ascii="Calibri" w:eastAsia="Calibri" w:hAnsi="Calibri"/>
                <w:sz w:val="23"/>
                <w:szCs w:val="23"/>
              </w:rPr>
              <w:t xml:space="preserve"> that it would be done</w:t>
            </w:r>
            <w:r w:rsidR="00934677">
              <w:rPr>
                <w:rFonts w:ascii="Calibri" w:eastAsia="Calibri" w:hAnsi="Calibri"/>
                <w:sz w:val="23"/>
                <w:szCs w:val="23"/>
              </w:rPr>
              <w:t>.</w:t>
            </w:r>
          </w:p>
          <w:p w14:paraId="5066FA71" w14:textId="77777777" w:rsidR="00A81C67" w:rsidRDefault="00934677" w:rsidP="00DC13B2">
            <w:pPr>
              <w:pStyle w:val="ListParagraph"/>
              <w:numPr>
                <w:ilvl w:val="0"/>
                <w:numId w:val="2"/>
              </w:numPr>
              <w:tabs>
                <w:tab w:val="left" w:pos="36"/>
              </w:tabs>
              <w:spacing w:after="0" w:line="240" w:lineRule="auto"/>
              <w:ind w:left="311" w:hanging="284"/>
              <w:rPr>
                <w:rFonts w:ascii="Calibri" w:eastAsia="Calibri" w:hAnsi="Calibri"/>
                <w:sz w:val="23"/>
                <w:szCs w:val="23"/>
              </w:rPr>
            </w:pPr>
            <w:r>
              <w:rPr>
                <w:rFonts w:ascii="Calibri" w:eastAsia="Calibri" w:hAnsi="Calibri"/>
                <w:sz w:val="23"/>
                <w:szCs w:val="23"/>
              </w:rPr>
              <w:t>A resident indicated that the Agenda and Minute</w:t>
            </w:r>
            <w:r w:rsidR="009C092D">
              <w:rPr>
                <w:rFonts w:ascii="Calibri" w:eastAsia="Calibri" w:hAnsi="Calibri"/>
                <w:sz w:val="23"/>
                <w:szCs w:val="23"/>
              </w:rPr>
              <w:t>s</w:t>
            </w:r>
            <w:r>
              <w:rPr>
                <w:rFonts w:ascii="Calibri" w:eastAsia="Calibri" w:hAnsi="Calibri"/>
                <w:sz w:val="23"/>
                <w:szCs w:val="23"/>
              </w:rPr>
              <w:t xml:space="preserve"> had not been displayed on one of the Noticeboards. Cllr Kennedy indicated that these only needed to be displayed on one noticeboard and they were displayed on 3 in the villages</w:t>
            </w:r>
            <w:r w:rsidR="00A81C67">
              <w:rPr>
                <w:rFonts w:ascii="Calibri" w:eastAsia="Calibri" w:hAnsi="Calibri"/>
                <w:sz w:val="23"/>
                <w:szCs w:val="23"/>
              </w:rPr>
              <w:t xml:space="preserve"> </w:t>
            </w:r>
            <w:r w:rsidR="009B4AF1">
              <w:rPr>
                <w:rFonts w:ascii="Calibri" w:eastAsia="Calibri" w:hAnsi="Calibri"/>
                <w:sz w:val="23"/>
                <w:szCs w:val="23"/>
              </w:rPr>
              <w:t>and</w:t>
            </w:r>
            <w:r w:rsidR="00A81C67">
              <w:rPr>
                <w:rFonts w:ascii="Calibri" w:eastAsia="Calibri" w:hAnsi="Calibri"/>
                <w:sz w:val="23"/>
                <w:szCs w:val="23"/>
              </w:rPr>
              <w:t xml:space="preserve"> that he had checked and they were on the noticeboard in question.</w:t>
            </w:r>
            <w:r w:rsidR="00462DC6">
              <w:rPr>
                <w:rFonts w:ascii="Calibri" w:eastAsia="Calibri" w:hAnsi="Calibri"/>
                <w:sz w:val="23"/>
                <w:szCs w:val="23"/>
              </w:rPr>
              <w:t xml:space="preserve"> The Chair also indicated he had checked with the same result and that the photos provided showed them as being on the board.</w:t>
            </w:r>
          </w:p>
          <w:p w14:paraId="19A29340" w14:textId="77777777" w:rsidR="00A81C67" w:rsidRDefault="00A81C67" w:rsidP="00DC13B2">
            <w:pPr>
              <w:pStyle w:val="ListParagraph"/>
              <w:numPr>
                <w:ilvl w:val="0"/>
                <w:numId w:val="2"/>
              </w:numPr>
              <w:tabs>
                <w:tab w:val="left" w:pos="36"/>
              </w:tabs>
              <w:spacing w:after="0" w:line="240" w:lineRule="auto"/>
              <w:ind w:left="311" w:hanging="311"/>
              <w:rPr>
                <w:rFonts w:ascii="Calibri" w:eastAsia="Calibri" w:hAnsi="Calibri"/>
                <w:sz w:val="23"/>
                <w:szCs w:val="23"/>
              </w:rPr>
            </w:pPr>
            <w:r>
              <w:rPr>
                <w:rFonts w:ascii="Calibri" w:eastAsia="Calibri" w:hAnsi="Calibri"/>
                <w:sz w:val="23"/>
                <w:szCs w:val="23"/>
              </w:rPr>
              <w:t xml:space="preserve">A resident asked that if the Parish Council was going to offer a voucher as a prize, it should be for the Post Office and not a national </w:t>
            </w:r>
            <w:r w:rsidR="00462DC6">
              <w:rPr>
                <w:rFonts w:ascii="Calibri" w:eastAsia="Calibri" w:hAnsi="Calibri"/>
                <w:sz w:val="23"/>
                <w:szCs w:val="23"/>
              </w:rPr>
              <w:t>store</w:t>
            </w:r>
            <w:r>
              <w:rPr>
                <w:rFonts w:ascii="Calibri" w:eastAsia="Calibri" w:hAnsi="Calibri"/>
                <w:sz w:val="23"/>
                <w:szCs w:val="23"/>
              </w:rPr>
              <w:t>.</w:t>
            </w:r>
          </w:p>
          <w:p w14:paraId="0CF7BBB2" w14:textId="77777777" w:rsidR="00A81C67" w:rsidRDefault="00A81C67" w:rsidP="00DC13B2">
            <w:pPr>
              <w:pStyle w:val="ListParagraph"/>
              <w:numPr>
                <w:ilvl w:val="0"/>
                <w:numId w:val="2"/>
              </w:numPr>
              <w:tabs>
                <w:tab w:val="left" w:pos="36"/>
              </w:tabs>
              <w:spacing w:after="0" w:line="240" w:lineRule="auto"/>
              <w:ind w:left="311" w:hanging="311"/>
              <w:rPr>
                <w:rFonts w:ascii="Calibri" w:eastAsia="Calibri" w:hAnsi="Calibri"/>
                <w:sz w:val="23"/>
                <w:szCs w:val="23"/>
              </w:rPr>
            </w:pPr>
            <w:r>
              <w:rPr>
                <w:rFonts w:ascii="Calibri" w:eastAsia="Calibri" w:hAnsi="Calibri"/>
                <w:sz w:val="23"/>
                <w:szCs w:val="23"/>
              </w:rPr>
              <w:t xml:space="preserve">A resident asked that the Agenda be displayed on the new TV for meetings and </w:t>
            </w:r>
            <w:r w:rsidR="005978D2">
              <w:rPr>
                <w:rFonts w:ascii="Calibri" w:eastAsia="Calibri" w:hAnsi="Calibri"/>
                <w:sz w:val="23"/>
                <w:szCs w:val="23"/>
              </w:rPr>
              <w:t xml:space="preserve">the </w:t>
            </w:r>
            <w:r w:rsidR="00673EA9">
              <w:rPr>
                <w:rFonts w:ascii="Calibri" w:eastAsia="Calibri" w:hAnsi="Calibri"/>
                <w:sz w:val="23"/>
                <w:szCs w:val="23"/>
              </w:rPr>
              <w:t>C</w:t>
            </w:r>
            <w:r w:rsidR="005978D2">
              <w:rPr>
                <w:rFonts w:ascii="Calibri" w:eastAsia="Calibri" w:hAnsi="Calibri"/>
                <w:sz w:val="23"/>
                <w:szCs w:val="23"/>
              </w:rPr>
              <w:t>lerk indicated that this could be done subject to</w:t>
            </w:r>
            <w:r>
              <w:rPr>
                <w:rFonts w:ascii="Calibri" w:eastAsia="Calibri" w:hAnsi="Calibri"/>
                <w:sz w:val="23"/>
                <w:szCs w:val="23"/>
              </w:rPr>
              <w:t xml:space="preserve"> the </w:t>
            </w:r>
            <w:proofErr w:type="spellStart"/>
            <w:r>
              <w:rPr>
                <w:rFonts w:ascii="Calibri" w:eastAsia="Calibri" w:hAnsi="Calibri"/>
                <w:sz w:val="23"/>
                <w:szCs w:val="23"/>
              </w:rPr>
              <w:t>wifi</w:t>
            </w:r>
            <w:proofErr w:type="spellEnd"/>
            <w:r>
              <w:rPr>
                <w:rFonts w:ascii="Calibri" w:eastAsia="Calibri" w:hAnsi="Calibri"/>
                <w:sz w:val="23"/>
                <w:szCs w:val="23"/>
              </w:rPr>
              <w:t xml:space="preserve"> being connected and instructions made available.</w:t>
            </w:r>
          </w:p>
          <w:p w14:paraId="16E84D0B" w14:textId="77777777" w:rsidR="00A81C67" w:rsidRDefault="00A81C67" w:rsidP="00DC13B2">
            <w:pPr>
              <w:pStyle w:val="ListParagraph"/>
              <w:numPr>
                <w:ilvl w:val="0"/>
                <w:numId w:val="2"/>
              </w:numPr>
              <w:tabs>
                <w:tab w:val="left" w:pos="36"/>
              </w:tabs>
              <w:spacing w:after="0" w:line="240" w:lineRule="auto"/>
              <w:ind w:left="311" w:hanging="311"/>
              <w:rPr>
                <w:rFonts w:ascii="Calibri" w:eastAsia="Calibri" w:hAnsi="Calibri"/>
                <w:sz w:val="23"/>
                <w:szCs w:val="23"/>
              </w:rPr>
            </w:pPr>
            <w:r>
              <w:rPr>
                <w:rFonts w:ascii="Calibri" w:eastAsia="Calibri" w:hAnsi="Calibri"/>
                <w:sz w:val="23"/>
                <w:szCs w:val="23"/>
              </w:rPr>
              <w:t xml:space="preserve">A resident asked if the work on the Village Cross was going forward and was advised that it was an item on the agenda and also that the Parish Council had asked for quotes to </w:t>
            </w:r>
            <w:r w:rsidR="00194132">
              <w:rPr>
                <w:rFonts w:ascii="Calibri" w:eastAsia="Calibri" w:hAnsi="Calibri"/>
                <w:sz w:val="23"/>
                <w:szCs w:val="23"/>
              </w:rPr>
              <w:t>establish the level of</w:t>
            </w:r>
            <w:r>
              <w:rPr>
                <w:rFonts w:ascii="Calibri" w:eastAsia="Calibri" w:hAnsi="Calibri"/>
                <w:sz w:val="23"/>
                <w:szCs w:val="23"/>
              </w:rPr>
              <w:t xml:space="preserve"> work required to repair it</w:t>
            </w:r>
            <w:r w:rsidR="00AF72D4">
              <w:rPr>
                <w:rFonts w:ascii="Calibri" w:eastAsia="Calibri" w:hAnsi="Calibri"/>
                <w:sz w:val="23"/>
                <w:szCs w:val="23"/>
              </w:rPr>
              <w:t xml:space="preserve"> should the Parish Council be responsible for the structure.</w:t>
            </w:r>
          </w:p>
          <w:p w14:paraId="68E06D5E" w14:textId="77777777" w:rsidR="00C218C5" w:rsidRPr="006C1D9E" w:rsidRDefault="00A250EC" w:rsidP="00DC13B2">
            <w:pPr>
              <w:pStyle w:val="ListParagraph"/>
              <w:numPr>
                <w:ilvl w:val="0"/>
                <w:numId w:val="2"/>
              </w:numPr>
              <w:tabs>
                <w:tab w:val="left" w:pos="36"/>
              </w:tabs>
              <w:spacing w:after="0" w:line="240" w:lineRule="auto"/>
              <w:ind w:left="311" w:hanging="311"/>
              <w:rPr>
                <w:rFonts w:ascii="Calibri" w:eastAsia="Calibri" w:hAnsi="Calibri"/>
                <w:sz w:val="23"/>
                <w:szCs w:val="23"/>
              </w:rPr>
            </w:pPr>
            <w:r>
              <w:rPr>
                <w:rFonts w:ascii="Calibri" w:eastAsia="Calibri" w:hAnsi="Calibri"/>
                <w:sz w:val="23"/>
                <w:szCs w:val="23"/>
              </w:rPr>
              <w:t xml:space="preserve">Cllr James stated that </w:t>
            </w:r>
            <w:r w:rsidR="00DC13B2">
              <w:rPr>
                <w:rFonts w:ascii="Calibri" w:eastAsia="Calibri" w:hAnsi="Calibri"/>
                <w:sz w:val="23"/>
                <w:szCs w:val="23"/>
              </w:rPr>
              <w:t xml:space="preserve">the verges </w:t>
            </w:r>
            <w:r>
              <w:rPr>
                <w:rFonts w:ascii="Calibri" w:eastAsia="Calibri" w:hAnsi="Calibri"/>
                <w:sz w:val="23"/>
                <w:szCs w:val="23"/>
              </w:rPr>
              <w:t xml:space="preserve">Back Lane had not been mown and asked that it be done. The Clerk responded that it was a WNC Highways </w:t>
            </w:r>
            <w:r w:rsidR="00F727CC">
              <w:rPr>
                <w:rFonts w:ascii="Calibri" w:eastAsia="Calibri" w:hAnsi="Calibri"/>
                <w:sz w:val="23"/>
                <w:szCs w:val="23"/>
              </w:rPr>
              <w:t>responsibility</w:t>
            </w:r>
            <w:r w:rsidR="00DC13B2">
              <w:rPr>
                <w:rFonts w:ascii="Calibri" w:eastAsia="Calibri" w:hAnsi="Calibri"/>
                <w:sz w:val="23"/>
                <w:szCs w:val="23"/>
              </w:rPr>
              <w:t xml:space="preserve">, </w:t>
            </w:r>
            <w:r w:rsidR="00A7736C">
              <w:rPr>
                <w:rFonts w:ascii="Calibri" w:eastAsia="Calibri" w:hAnsi="Calibri"/>
                <w:sz w:val="23"/>
                <w:szCs w:val="23"/>
              </w:rPr>
              <w:t xml:space="preserve">and </w:t>
            </w:r>
            <w:r>
              <w:rPr>
                <w:rFonts w:ascii="Calibri" w:eastAsia="Calibri" w:hAnsi="Calibri"/>
                <w:sz w:val="23"/>
                <w:szCs w:val="23"/>
              </w:rPr>
              <w:t xml:space="preserve">not carried out by the </w:t>
            </w:r>
            <w:r w:rsidR="00A74FE7">
              <w:rPr>
                <w:rFonts w:ascii="Calibri" w:eastAsia="Calibri" w:hAnsi="Calibri"/>
                <w:sz w:val="23"/>
                <w:szCs w:val="23"/>
              </w:rPr>
              <w:t xml:space="preserve">Parish </w:t>
            </w:r>
            <w:r>
              <w:rPr>
                <w:rFonts w:ascii="Calibri" w:eastAsia="Calibri" w:hAnsi="Calibri"/>
                <w:sz w:val="23"/>
                <w:szCs w:val="23"/>
              </w:rPr>
              <w:t xml:space="preserve">Council’s contractor </w:t>
            </w:r>
            <w:r w:rsidR="00DC13B2">
              <w:rPr>
                <w:rFonts w:ascii="Calibri" w:eastAsia="Calibri" w:hAnsi="Calibri"/>
                <w:sz w:val="23"/>
                <w:szCs w:val="23"/>
              </w:rPr>
              <w:t xml:space="preserve">although some residents </w:t>
            </w:r>
            <w:r w:rsidR="00DC13B2">
              <w:rPr>
                <w:rFonts w:ascii="Calibri" w:eastAsia="Calibri" w:hAnsi="Calibri"/>
                <w:sz w:val="23"/>
                <w:szCs w:val="23"/>
              </w:rPr>
              <w:lastRenderedPageBreak/>
              <w:t xml:space="preserve">mowed various parts </w:t>
            </w:r>
            <w:r>
              <w:rPr>
                <w:rFonts w:ascii="Calibri" w:eastAsia="Calibri" w:hAnsi="Calibri"/>
                <w:sz w:val="23"/>
                <w:szCs w:val="23"/>
              </w:rPr>
              <w:t xml:space="preserve">and she would </w:t>
            </w:r>
            <w:r w:rsidR="005B7C66">
              <w:rPr>
                <w:rFonts w:ascii="Calibri" w:eastAsia="Calibri" w:hAnsi="Calibri"/>
                <w:sz w:val="23"/>
                <w:szCs w:val="23"/>
              </w:rPr>
              <w:t>report this to</w:t>
            </w:r>
            <w:r>
              <w:rPr>
                <w:rFonts w:ascii="Calibri" w:eastAsia="Calibri" w:hAnsi="Calibri"/>
                <w:sz w:val="23"/>
                <w:szCs w:val="23"/>
              </w:rPr>
              <w:t xml:space="preserve"> WNC.</w:t>
            </w:r>
            <w:r w:rsidR="00C218C5" w:rsidRPr="006C1D9E">
              <w:rPr>
                <w:rFonts w:ascii="Calibri" w:eastAsia="Calibri" w:hAnsi="Calibri"/>
                <w:sz w:val="23"/>
                <w:szCs w:val="23"/>
              </w:rPr>
              <w:t xml:space="preserve"> </w:t>
            </w:r>
          </w:p>
          <w:p w14:paraId="04D0AF34" w14:textId="77777777" w:rsidR="00765474" w:rsidRPr="00765474" w:rsidRDefault="00DC13B2" w:rsidP="00765474">
            <w:pPr>
              <w:pStyle w:val="ListParagraph"/>
              <w:numPr>
                <w:ilvl w:val="0"/>
                <w:numId w:val="2"/>
              </w:numPr>
              <w:tabs>
                <w:tab w:val="left" w:pos="36"/>
              </w:tabs>
              <w:spacing w:after="0" w:line="240" w:lineRule="auto"/>
              <w:ind w:left="311" w:hanging="311"/>
              <w:rPr>
                <w:rFonts w:ascii="Calibri" w:eastAsia="Calibri" w:hAnsi="Calibri"/>
                <w:sz w:val="23"/>
                <w:szCs w:val="23"/>
              </w:rPr>
            </w:pPr>
            <w:r>
              <w:rPr>
                <w:rFonts w:ascii="Calibri" w:eastAsia="Calibri" w:hAnsi="Calibri"/>
                <w:sz w:val="23"/>
                <w:szCs w:val="23"/>
              </w:rPr>
              <w:t xml:space="preserve">Cllr Roach indicated that the access road in Little Brington had a weight restriction notice for HGV’s but none of the other roads accessing the villages did not and asked that this be rectified. </w:t>
            </w:r>
            <w:r w:rsidR="00765474" w:rsidRPr="00765474">
              <w:rPr>
                <w:rFonts w:ascii="Calibri" w:eastAsia="Calibri" w:hAnsi="Calibri"/>
                <w:sz w:val="23"/>
                <w:szCs w:val="23"/>
              </w:rPr>
              <w:t xml:space="preserve">Cllr Roach </w:t>
            </w:r>
            <w:r w:rsidR="00765474">
              <w:rPr>
                <w:rFonts w:ascii="Calibri" w:eastAsia="Calibri" w:hAnsi="Calibri"/>
                <w:sz w:val="23"/>
                <w:szCs w:val="23"/>
              </w:rPr>
              <w:t>to</w:t>
            </w:r>
            <w:r w:rsidR="00765474" w:rsidRPr="00765474">
              <w:rPr>
                <w:rFonts w:ascii="Calibri" w:eastAsia="Calibri" w:hAnsi="Calibri"/>
                <w:sz w:val="23"/>
                <w:szCs w:val="23"/>
              </w:rPr>
              <w:t xml:space="preserve"> forward to the clerk of two locations (via wat3words) for HGV restriction signage to be considered by highways authority for the other access routes into Bringtons.</w:t>
            </w:r>
          </w:p>
          <w:p w14:paraId="54DE21A0" w14:textId="77777777" w:rsidR="00C218C5" w:rsidRPr="006C1D9E" w:rsidRDefault="00DC13B2" w:rsidP="00DC13B2">
            <w:pPr>
              <w:pStyle w:val="ListParagraph"/>
              <w:numPr>
                <w:ilvl w:val="0"/>
                <w:numId w:val="2"/>
              </w:numPr>
              <w:tabs>
                <w:tab w:val="left" w:pos="36"/>
              </w:tabs>
              <w:spacing w:after="0" w:line="240" w:lineRule="auto"/>
              <w:ind w:left="311" w:hanging="284"/>
              <w:rPr>
                <w:rFonts w:ascii="Calibri" w:eastAsia="Calibri" w:hAnsi="Calibri"/>
                <w:sz w:val="23"/>
                <w:szCs w:val="23"/>
              </w:rPr>
            </w:pPr>
            <w:r>
              <w:rPr>
                <w:rFonts w:ascii="Calibri" w:eastAsia="Calibri" w:hAnsi="Calibri"/>
                <w:sz w:val="23"/>
                <w:szCs w:val="23"/>
              </w:rPr>
              <w:t>Cllr James stated that the cost of the Play Area project had not been reported in a recent article about the opening event in the Residents  Newsletter and she could not find w</w:t>
            </w:r>
            <w:r w:rsidR="005543D3">
              <w:rPr>
                <w:rFonts w:ascii="Calibri" w:eastAsia="Calibri" w:hAnsi="Calibri"/>
                <w:sz w:val="23"/>
                <w:szCs w:val="23"/>
              </w:rPr>
              <w:t>h</w:t>
            </w:r>
            <w:r>
              <w:rPr>
                <w:rFonts w:ascii="Calibri" w:eastAsia="Calibri" w:hAnsi="Calibri"/>
                <w:sz w:val="23"/>
                <w:szCs w:val="23"/>
              </w:rPr>
              <w:t xml:space="preserve">ere it had been </w:t>
            </w:r>
            <w:proofErr w:type="spellStart"/>
            <w:r w:rsidR="00765474">
              <w:rPr>
                <w:rFonts w:ascii="Calibri" w:eastAsia="Calibri" w:hAnsi="Calibri"/>
                <w:sz w:val="23"/>
                <w:szCs w:val="23"/>
              </w:rPr>
              <w:t>Minuted</w:t>
            </w:r>
            <w:proofErr w:type="spellEnd"/>
            <w:r>
              <w:rPr>
                <w:rFonts w:ascii="Calibri" w:eastAsia="Calibri" w:hAnsi="Calibri"/>
                <w:sz w:val="23"/>
                <w:szCs w:val="23"/>
              </w:rPr>
              <w:t xml:space="preserve"> and aske</w:t>
            </w:r>
            <w:r w:rsidR="00765474">
              <w:rPr>
                <w:rFonts w:ascii="Calibri" w:eastAsia="Calibri" w:hAnsi="Calibri"/>
                <w:sz w:val="23"/>
                <w:szCs w:val="23"/>
              </w:rPr>
              <w:t>d</w:t>
            </w:r>
            <w:r>
              <w:rPr>
                <w:rFonts w:ascii="Calibri" w:eastAsia="Calibri" w:hAnsi="Calibri"/>
                <w:sz w:val="23"/>
                <w:szCs w:val="23"/>
              </w:rPr>
              <w:t xml:space="preserve"> the Clerk to </w:t>
            </w:r>
            <w:r w:rsidR="003A5AC0">
              <w:rPr>
                <w:rFonts w:ascii="Calibri" w:eastAsia="Calibri" w:hAnsi="Calibri"/>
                <w:sz w:val="23"/>
                <w:szCs w:val="23"/>
              </w:rPr>
              <w:t>address this.</w:t>
            </w:r>
          </w:p>
        </w:tc>
        <w:tc>
          <w:tcPr>
            <w:tcW w:w="1134" w:type="dxa"/>
            <w:shd w:val="clear" w:color="auto" w:fill="auto"/>
          </w:tcPr>
          <w:p w14:paraId="68BCD8C1" w14:textId="77777777" w:rsidR="00C218C5" w:rsidRDefault="00934677" w:rsidP="006C1D9E">
            <w:pPr>
              <w:rPr>
                <w:rFonts w:ascii="Calibri" w:eastAsia="Calibri" w:hAnsi="Calibri"/>
                <w:sz w:val="23"/>
                <w:szCs w:val="23"/>
              </w:rPr>
            </w:pPr>
            <w:r>
              <w:rPr>
                <w:rFonts w:ascii="Calibri" w:eastAsia="Calibri" w:hAnsi="Calibri"/>
                <w:sz w:val="23"/>
                <w:szCs w:val="23"/>
              </w:rPr>
              <w:lastRenderedPageBreak/>
              <w:t>Clerk</w:t>
            </w:r>
          </w:p>
          <w:p w14:paraId="2FD457F4" w14:textId="77777777" w:rsidR="00934677" w:rsidRPr="006C1D9E" w:rsidRDefault="00934677" w:rsidP="006C1D9E">
            <w:pPr>
              <w:rPr>
                <w:rFonts w:ascii="Calibri" w:eastAsia="Calibri" w:hAnsi="Calibri"/>
                <w:sz w:val="23"/>
                <w:szCs w:val="23"/>
              </w:rPr>
            </w:pPr>
            <w:r>
              <w:rPr>
                <w:rFonts w:ascii="Calibri" w:eastAsia="Calibri" w:hAnsi="Calibri"/>
                <w:sz w:val="23"/>
                <w:szCs w:val="23"/>
              </w:rPr>
              <w:t>Althorp Rep</w:t>
            </w:r>
          </w:p>
          <w:p w14:paraId="003EFE71" w14:textId="77777777" w:rsidR="00C218C5" w:rsidRDefault="00C218C5" w:rsidP="001334C6">
            <w:pPr>
              <w:rPr>
                <w:rFonts w:ascii="Calibri" w:eastAsia="Calibri" w:hAnsi="Calibri"/>
                <w:sz w:val="23"/>
                <w:szCs w:val="23"/>
              </w:rPr>
            </w:pPr>
          </w:p>
          <w:p w14:paraId="0BB3DD84" w14:textId="77777777" w:rsidR="00A81C67" w:rsidRDefault="00A81C67" w:rsidP="001334C6">
            <w:pPr>
              <w:rPr>
                <w:rFonts w:ascii="Calibri" w:eastAsia="Calibri" w:hAnsi="Calibri"/>
                <w:sz w:val="23"/>
                <w:szCs w:val="23"/>
              </w:rPr>
            </w:pPr>
          </w:p>
          <w:p w14:paraId="0E45C7BB" w14:textId="77777777" w:rsidR="00A81C67" w:rsidRDefault="00A81C67" w:rsidP="001334C6">
            <w:pPr>
              <w:rPr>
                <w:rFonts w:ascii="Calibri" w:eastAsia="Calibri" w:hAnsi="Calibri"/>
                <w:sz w:val="23"/>
                <w:szCs w:val="23"/>
              </w:rPr>
            </w:pPr>
          </w:p>
          <w:p w14:paraId="260C0A52" w14:textId="77777777" w:rsidR="00A81C67" w:rsidRDefault="00A81C67" w:rsidP="001334C6">
            <w:pPr>
              <w:rPr>
                <w:rFonts w:ascii="Calibri" w:eastAsia="Calibri" w:hAnsi="Calibri"/>
                <w:sz w:val="23"/>
                <w:szCs w:val="23"/>
              </w:rPr>
            </w:pPr>
          </w:p>
          <w:p w14:paraId="36F4BBA0" w14:textId="77777777" w:rsidR="00A81C67" w:rsidRDefault="00A81C67" w:rsidP="001334C6">
            <w:pPr>
              <w:rPr>
                <w:rFonts w:ascii="Calibri" w:eastAsia="Calibri" w:hAnsi="Calibri"/>
                <w:sz w:val="23"/>
                <w:szCs w:val="23"/>
              </w:rPr>
            </w:pPr>
          </w:p>
          <w:p w14:paraId="65CEC46C" w14:textId="77777777" w:rsidR="00A250EC" w:rsidRDefault="00A250EC" w:rsidP="001334C6">
            <w:pPr>
              <w:rPr>
                <w:rFonts w:ascii="Calibri" w:eastAsia="Calibri" w:hAnsi="Calibri"/>
                <w:sz w:val="23"/>
                <w:szCs w:val="23"/>
              </w:rPr>
            </w:pPr>
          </w:p>
          <w:p w14:paraId="48525CEB" w14:textId="77777777" w:rsidR="009C092D" w:rsidRDefault="009C092D" w:rsidP="001334C6">
            <w:pPr>
              <w:rPr>
                <w:rFonts w:ascii="Calibri" w:eastAsia="Calibri" w:hAnsi="Calibri"/>
                <w:sz w:val="23"/>
                <w:szCs w:val="23"/>
              </w:rPr>
            </w:pPr>
          </w:p>
          <w:p w14:paraId="1AC37C9D" w14:textId="77777777" w:rsidR="00A81C67" w:rsidRDefault="00A81C67" w:rsidP="001334C6">
            <w:pPr>
              <w:rPr>
                <w:rFonts w:ascii="Calibri" w:eastAsia="Calibri" w:hAnsi="Calibri"/>
                <w:sz w:val="23"/>
                <w:szCs w:val="23"/>
              </w:rPr>
            </w:pPr>
            <w:r>
              <w:rPr>
                <w:rFonts w:ascii="Calibri" w:eastAsia="Calibri" w:hAnsi="Calibri"/>
                <w:sz w:val="23"/>
                <w:szCs w:val="23"/>
              </w:rPr>
              <w:t>R Room R</w:t>
            </w:r>
            <w:r w:rsidR="00DC13B2">
              <w:rPr>
                <w:rFonts w:ascii="Calibri" w:eastAsia="Calibri" w:hAnsi="Calibri"/>
                <w:sz w:val="23"/>
                <w:szCs w:val="23"/>
              </w:rPr>
              <w:t>e</w:t>
            </w:r>
            <w:r>
              <w:rPr>
                <w:rFonts w:ascii="Calibri" w:eastAsia="Calibri" w:hAnsi="Calibri"/>
                <w:sz w:val="23"/>
                <w:szCs w:val="23"/>
              </w:rPr>
              <w:t>p</w:t>
            </w:r>
          </w:p>
          <w:p w14:paraId="58905353" w14:textId="77777777" w:rsidR="00DC13B2" w:rsidRDefault="00DC13B2" w:rsidP="001334C6">
            <w:pPr>
              <w:rPr>
                <w:rFonts w:ascii="Calibri" w:eastAsia="Calibri" w:hAnsi="Calibri"/>
                <w:sz w:val="23"/>
                <w:szCs w:val="23"/>
              </w:rPr>
            </w:pPr>
          </w:p>
          <w:p w14:paraId="33D96B26" w14:textId="77777777" w:rsidR="00DC13B2" w:rsidRDefault="00DC13B2" w:rsidP="001334C6">
            <w:pPr>
              <w:rPr>
                <w:rFonts w:ascii="Calibri" w:eastAsia="Calibri" w:hAnsi="Calibri"/>
                <w:sz w:val="23"/>
                <w:szCs w:val="23"/>
              </w:rPr>
            </w:pPr>
          </w:p>
          <w:p w14:paraId="36F05C09" w14:textId="77777777" w:rsidR="00DC13B2" w:rsidRDefault="00DC13B2" w:rsidP="001334C6">
            <w:pPr>
              <w:rPr>
                <w:rFonts w:ascii="Calibri" w:eastAsia="Calibri" w:hAnsi="Calibri"/>
                <w:sz w:val="23"/>
                <w:szCs w:val="23"/>
              </w:rPr>
            </w:pPr>
          </w:p>
          <w:p w14:paraId="3E0786D5" w14:textId="77777777" w:rsidR="00DC13B2" w:rsidRDefault="00DC13B2" w:rsidP="001334C6">
            <w:pPr>
              <w:rPr>
                <w:rFonts w:ascii="Calibri" w:eastAsia="Calibri" w:hAnsi="Calibri"/>
                <w:sz w:val="23"/>
                <w:szCs w:val="23"/>
              </w:rPr>
            </w:pPr>
          </w:p>
          <w:p w14:paraId="41CC70BF" w14:textId="77777777" w:rsidR="009C092D" w:rsidRDefault="009C092D" w:rsidP="001334C6">
            <w:pPr>
              <w:rPr>
                <w:rFonts w:ascii="Calibri" w:eastAsia="Calibri" w:hAnsi="Calibri"/>
                <w:sz w:val="23"/>
                <w:szCs w:val="23"/>
              </w:rPr>
            </w:pPr>
          </w:p>
          <w:p w14:paraId="5B0E2148" w14:textId="77777777" w:rsidR="00DC13B2" w:rsidRDefault="00DC13B2" w:rsidP="00DC13B2">
            <w:pPr>
              <w:spacing w:after="0"/>
              <w:rPr>
                <w:rFonts w:ascii="Calibri" w:eastAsia="Calibri" w:hAnsi="Calibri"/>
                <w:sz w:val="23"/>
                <w:szCs w:val="23"/>
              </w:rPr>
            </w:pPr>
            <w:r>
              <w:rPr>
                <w:rFonts w:ascii="Calibri" w:eastAsia="Calibri" w:hAnsi="Calibri"/>
                <w:sz w:val="23"/>
                <w:szCs w:val="23"/>
              </w:rPr>
              <w:t>Cllr Roach/</w:t>
            </w:r>
          </w:p>
          <w:p w14:paraId="481FB573" w14:textId="77777777" w:rsidR="00DC13B2" w:rsidRDefault="00DC13B2" w:rsidP="00DC13B2">
            <w:pPr>
              <w:spacing w:after="0"/>
              <w:rPr>
                <w:rFonts w:ascii="Calibri" w:eastAsia="Calibri" w:hAnsi="Calibri"/>
                <w:sz w:val="23"/>
                <w:szCs w:val="23"/>
              </w:rPr>
            </w:pPr>
            <w:r>
              <w:rPr>
                <w:rFonts w:ascii="Calibri" w:eastAsia="Calibri" w:hAnsi="Calibri"/>
                <w:sz w:val="23"/>
                <w:szCs w:val="23"/>
              </w:rPr>
              <w:t>Clerk</w:t>
            </w:r>
          </w:p>
          <w:p w14:paraId="0380E502" w14:textId="77777777" w:rsidR="00A958FC" w:rsidRDefault="00A958FC" w:rsidP="00DC13B2">
            <w:pPr>
              <w:spacing w:after="0"/>
              <w:rPr>
                <w:rFonts w:ascii="Calibri" w:eastAsia="Calibri" w:hAnsi="Calibri"/>
                <w:sz w:val="23"/>
                <w:szCs w:val="23"/>
              </w:rPr>
            </w:pPr>
          </w:p>
          <w:p w14:paraId="02DE243E" w14:textId="77777777" w:rsidR="00DC13B2" w:rsidRPr="006C1D9E" w:rsidRDefault="00DC13B2" w:rsidP="00DC13B2">
            <w:pPr>
              <w:spacing w:after="0"/>
              <w:rPr>
                <w:rFonts w:ascii="Calibri" w:eastAsia="Calibri" w:hAnsi="Calibri"/>
                <w:sz w:val="23"/>
                <w:szCs w:val="23"/>
              </w:rPr>
            </w:pPr>
            <w:r>
              <w:rPr>
                <w:rFonts w:ascii="Calibri" w:eastAsia="Calibri" w:hAnsi="Calibri"/>
                <w:sz w:val="23"/>
                <w:szCs w:val="23"/>
              </w:rPr>
              <w:t>Clerk</w:t>
            </w:r>
          </w:p>
        </w:tc>
      </w:tr>
      <w:tr w:rsidR="00C218C5" w:rsidRPr="006C1D9E" w14:paraId="5B730E7E" w14:textId="77777777" w:rsidTr="00554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2"/>
        </w:trPr>
        <w:tc>
          <w:tcPr>
            <w:tcW w:w="1135" w:type="dxa"/>
            <w:shd w:val="clear" w:color="auto" w:fill="auto"/>
          </w:tcPr>
          <w:p w14:paraId="54D3039E" w14:textId="77777777" w:rsidR="00C218C5" w:rsidRPr="006C1D9E" w:rsidRDefault="00C712F1" w:rsidP="006C1D9E">
            <w:pPr>
              <w:rPr>
                <w:rFonts w:ascii="Calibri" w:eastAsia="Calibri" w:hAnsi="Calibri"/>
                <w:b/>
                <w:bCs/>
                <w:sz w:val="23"/>
                <w:szCs w:val="23"/>
              </w:rPr>
            </w:pPr>
            <w:r>
              <w:rPr>
                <w:rFonts w:ascii="Calibri" w:eastAsia="Calibri" w:hAnsi="Calibri"/>
                <w:b/>
                <w:bCs/>
                <w:sz w:val="23"/>
                <w:szCs w:val="23"/>
              </w:rPr>
              <w:lastRenderedPageBreak/>
              <w:t>5</w:t>
            </w:r>
            <w:r w:rsidR="007F73FF">
              <w:rPr>
                <w:rFonts w:ascii="Calibri" w:eastAsia="Calibri" w:hAnsi="Calibri"/>
                <w:b/>
                <w:bCs/>
                <w:sz w:val="23"/>
                <w:szCs w:val="23"/>
              </w:rPr>
              <w:t>7</w:t>
            </w:r>
            <w:r w:rsidR="00C218C5" w:rsidRPr="006C1D9E">
              <w:rPr>
                <w:rFonts w:ascii="Calibri" w:eastAsia="Calibri" w:hAnsi="Calibri"/>
                <w:b/>
                <w:bCs/>
                <w:sz w:val="23"/>
                <w:szCs w:val="23"/>
              </w:rPr>
              <w:t>/2025</w:t>
            </w:r>
          </w:p>
        </w:tc>
        <w:tc>
          <w:tcPr>
            <w:tcW w:w="8079" w:type="dxa"/>
            <w:shd w:val="clear" w:color="auto" w:fill="auto"/>
          </w:tcPr>
          <w:p w14:paraId="3E3EB58A" w14:textId="77777777" w:rsidR="00C218C5" w:rsidRPr="006C1D9E" w:rsidRDefault="00C218C5" w:rsidP="006C1D9E">
            <w:pPr>
              <w:spacing w:after="0" w:line="240" w:lineRule="auto"/>
              <w:rPr>
                <w:rFonts w:ascii="Calibri" w:eastAsia="Calibri" w:hAnsi="Calibri"/>
                <w:b/>
                <w:bCs/>
                <w:sz w:val="23"/>
                <w:szCs w:val="23"/>
              </w:rPr>
            </w:pPr>
            <w:r w:rsidRPr="006C1D9E">
              <w:rPr>
                <w:rFonts w:ascii="Calibri" w:eastAsia="Calibri" w:hAnsi="Calibri"/>
                <w:b/>
                <w:bCs/>
                <w:sz w:val="23"/>
                <w:szCs w:val="23"/>
              </w:rPr>
              <w:t>To Note Reports</w:t>
            </w:r>
          </w:p>
          <w:p w14:paraId="06C7539E" w14:textId="77777777" w:rsidR="00C218C5" w:rsidRPr="006C1D9E" w:rsidRDefault="00C218C5" w:rsidP="006C1D9E">
            <w:pPr>
              <w:spacing w:after="0" w:line="240" w:lineRule="auto"/>
              <w:rPr>
                <w:rFonts w:ascii="Calibri" w:eastAsia="Calibri" w:hAnsi="Calibri"/>
                <w:sz w:val="23"/>
                <w:szCs w:val="23"/>
              </w:rPr>
            </w:pPr>
            <w:r w:rsidRPr="006C1D9E">
              <w:rPr>
                <w:rFonts w:ascii="Calibri" w:eastAsia="Calibri" w:hAnsi="Calibri"/>
                <w:sz w:val="23"/>
                <w:szCs w:val="23"/>
              </w:rPr>
              <w:t>The Councillors noted Reports from:</w:t>
            </w:r>
          </w:p>
          <w:p w14:paraId="27DF77C4" w14:textId="77777777" w:rsidR="00C218C5" w:rsidRPr="006C1D9E" w:rsidRDefault="00C218C5" w:rsidP="00462DC6">
            <w:pPr>
              <w:pStyle w:val="ListParagraph"/>
              <w:numPr>
                <w:ilvl w:val="0"/>
                <w:numId w:val="1"/>
              </w:numPr>
              <w:spacing w:after="0" w:line="240" w:lineRule="auto"/>
              <w:ind w:left="453" w:hanging="417"/>
              <w:rPr>
                <w:rFonts w:ascii="Calibri" w:eastAsia="Calibri" w:hAnsi="Calibri"/>
                <w:sz w:val="23"/>
                <w:szCs w:val="23"/>
              </w:rPr>
            </w:pPr>
            <w:r w:rsidRPr="006C1D9E">
              <w:rPr>
                <w:rFonts w:ascii="Calibri" w:eastAsia="Calibri" w:hAnsi="Calibri"/>
                <w:sz w:val="23"/>
                <w:szCs w:val="23"/>
              </w:rPr>
              <w:t>Chair –</w:t>
            </w:r>
            <w:r w:rsidR="004D0843">
              <w:rPr>
                <w:rFonts w:ascii="Calibri" w:eastAsia="Calibri" w:hAnsi="Calibri"/>
                <w:sz w:val="23"/>
                <w:szCs w:val="23"/>
              </w:rPr>
              <w:t xml:space="preserve">that a letter of thanks had been received from the Open Gardens Event </w:t>
            </w:r>
            <w:r w:rsidR="00462DC6">
              <w:rPr>
                <w:rFonts w:ascii="Calibri" w:eastAsia="Calibri" w:hAnsi="Calibri"/>
                <w:sz w:val="23"/>
                <w:szCs w:val="23"/>
              </w:rPr>
              <w:t>organisers</w:t>
            </w:r>
            <w:r w:rsidR="004D0843">
              <w:rPr>
                <w:rFonts w:ascii="Calibri" w:eastAsia="Calibri" w:hAnsi="Calibri"/>
                <w:sz w:val="23"/>
                <w:szCs w:val="23"/>
              </w:rPr>
              <w:t xml:space="preserve"> </w:t>
            </w:r>
            <w:r w:rsidR="00462DC6">
              <w:rPr>
                <w:rFonts w:ascii="Calibri" w:eastAsia="Calibri" w:hAnsi="Calibri"/>
                <w:sz w:val="23"/>
                <w:szCs w:val="23"/>
              </w:rPr>
              <w:t xml:space="preserve">for the Parish Council support </w:t>
            </w:r>
            <w:r w:rsidR="00AA5B12">
              <w:rPr>
                <w:rFonts w:ascii="Calibri" w:eastAsia="Calibri" w:hAnsi="Calibri"/>
                <w:sz w:val="23"/>
                <w:szCs w:val="23"/>
              </w:rPr>
              <w:t xml:space="preserve">for </w:t>
            </w:r>
            <w:r w:rsidR="003C46CF">
              <w:rPr>
                <w:rFonts w:ascii="Calibri" w:eastAsia="Calibri" w:hAnsi="Calibri"/>
                <w:sz w:val="23"/>
                <w:szCs w:val="23"/>
              </w:rPr>
              <w:t xml:space="preserve">funding the DACT minibus </w:t>
            </w:r>
            <w:r w:rsidR="00462DC6">
              <w:rPr>
                <w:rFonts w:ascii="Calibri" w:eastAsia="Calibri" w:hAnsi="Calibri"/>
                <w:sz w:val="23"/>
                <w:szCs w:val="23"/>
              </w:rPr>
              <w:t>and that the date for the 2026 event had been decided as Sunday 17 May</w:t>
            </w:r>
            <w:r w:rsidR="00000F8C">
              <w:rPr>
                <w:rFonts w:ascii="Calibri" w:eastAsia="Calibri" w:hAnsi="Calibri"/>
                <w:sz w:val="23"/>
                <w:szCs w:val="23"/>
              </w:rPr>
              <w:t xml:space="preserve"> 2026.</w:t>
            </w:r>
          </w:p>
          <w:p w14:paraId="430269DA" w14:textId="77777777" w:rsidR="00C218C5" w:rsidRPr="006C1D9E" w:rsidRDefault="00C218C5" w:rsidP="006C1D9E">
            <w:pPr>
              <w:pStyle w:val="ListParagraph"/>
              <w:numPr>
                <w:ilvl w:val="0"/>
                <w:numId w:val="1"/>
              </w:numPr>
              <w:spacing w:after="0" w:line="240" w:lineRule="auto"/>
              <w:ind w:left="461" w:hanging="425"/>
              <w:rPr>
                <w:rFonts w:ascii="Calibri" w:eastAsia="Calibri" w:hAnsi="Calibri"/>
                <w:sz w:val="23"/>
                <w:szCs w:val="23"/>
              </w:rPr>
            </w:pPr>
            <w:r w:rsidRPr="006C1D9E">
              <w:rPr>
                <w:rFonts w:ascii="Calibri" w:eastAsia="Calibri" w:hAnsi="Calibri"/>
                <w:sz w:val="23"/>
                <w:szCs w:val="23"/>
              </w:rPr>
              <w:t>The Parish Clerk (at annex)</w:t>
            </w:r>
            <w:r w:rsidR="00304CDB">
              <w:rPr>
                <w:rFonts w:ascii="Calibri" w:eastAsia="Calibri" w:hAnsi="Calibri"/>
                <w:sz w:val="23"/>
                <w:szCs w:val="23"/>
              </w:rPr>
              <w:t xml:space="preserve"> – with reference to the FOC Bark Chippings from </w:t>
            </w:r>
            <w:r w:rsidR="00304CDB" w:rsidRPr="006C1D9E">
              <w:rPr>
                <w:rFonts w:ascii="Calibri" w:eastAsia="Calibri" w:hAnsi="Calibri"/>
                <w:sz w:val="23"/>
                <w:szCs w:val="23"/>
              </w:rPr>
              <w:t>West Northamptonshire Council</w:t>
            </w:r>
            <w:r w:rsidR="00304CDB">
              <w:rPr>
                <w:rFonts w:ascii="Calibri" w:eastAsia="Calibri" w:hAnsi="Calibri"/>
                <w:sz w:val="23"/>
                <w:szCs w:val="23"/>
              </w:rPr>
              <w:t>, Cllr Gardner suggested they could be shared with the school</w:t>
            </w:r>
            <w:r w:rsidRPr="006C1D9E">
              <w:rPr>
                <w:rFonts w:ascii="Calibri" w:eastAsia="Calibri" w:hAnsi="Calibri"/>
                <w:sz w:val="23"/>
                <w:szCs w:val="23"/>
              </w:rPr>
              <w:t xml:space="preserve">. </w:t>
            </w:r>
          </w:p>
          <w:p w14:paraId="4EA3AD41" w14:textId="77777777" w:rsidR="00C218C5" w:rsidRPr="006C1D9E" w:rsidRDefault="00C218C5" w:rsidP="006C1D9E">
            <w:pPr>
              <w:pStyle w:val="ListParagraph"/>
              <w:numPr>
                <w:ilvl w:val="0"/>
                <w:numId w:val="1"/>
              </w:numPr>
              <w:spacing w:after="0" w:line="240" w:lineRule="auto"/>
              <w:ind w:left="436" w:hanging="400"/>
              <w:rPr>
                <w:rFonts w:ascii="Calibri" w:eastAsia="Calibri" w:hAnsi="Calibri"/>
                <w:sz w:val="23"/>
                <w:szCs w:val="23"/>
              </w:rPr>
            </w:pPr>
            <w:r w:rsidRPr="006C1D9E">
              <w:rPr>
                <w:rFonts w:ascii="Calibri" w:eastAsia="Calibri" w:hAnsi="Calibri"/>
                <w:sz w:val="23"/>
                <w:szCs w:val="23"/>
              </w:rPr>
              <w:t>West Northamptonshire Council Long Buckby Ward – No Report Received</w:t>
            </w:r>
          </w:p>
          <w:p w14:paraId="783A8761" w14:textId="77777777" w:rsidR="004C3692" w:rsidRPr="006C1D9E" w:rsidRDefault="00C218C5" w:rsidP="005543D3">
            <w:pPr>
              <w:pStyle w:val="ListParagraph"/>
              <w:numPr>
                <w:ilvl w:val="0"/>
                <w:numId w:val="1"/>
              </w:numPr>
              <w:spacing w:after="0" w:line="240" w:lineRule="auto"/>
              <w:ind w:left="461" w:hanging="425"/>
              <w:rPr>
                <w:rFonts w:ascii="Calibri" w:eastAsia="Calibri" w:hAnsi="Calibri"/>
                <w:sz w:val="23"/>
                <w:szCs w:val="23"/>
              </w:rPr>
            </w:pPr>
            <w:r w:rsidRPr="006C1D9E">
              <w:rPr>
                <w:rFonts w:ascii="Calibri" w:eastAsia="Calibri" w:hAnsi="Calibri"/>
                <w:sz w:val="23"/>
                <w:szCs w:val="23"/>
              </w:rPr>
              <w:t>Northamptonshire Police</w:t>
            </w:r>
            <w:r w:rsidR="005543D3">
              <w:rPr>
                <w:rFonts w:ascii="Calibri" w:eastAsia="Calibri" w:hAnsi="Calibri"/>
                <w:sz w:val="23"/>
                <w:szCs w:val="23"/>
              </w:rPr>
              <w:t xml:space="preserve"> – No report received.</w:t>
            </w:r>
          </w:p>
        </w:tc>
        <w:tc>
          <w:tcPr>
            <w:tcW w:w="1134" w:type="dxa"/>
            <w:shd w:val="clear" w:color="auto" w:fill="auto"/>
          </w:tcPr>
          <w:p w14:paraId="78687C3C" w14:textId="77777777" w:rsidR="00C218C5" w:rsidRPr="006C1D9E" w:rsidRDefault="00C218C5" w:rsidP="006C1D9E">
            <w:pPr>
              <w:rPr>
                <w:rFonts w:ascii="Calibri" w:eastAsia="Calibri" w:hAnsi="Calibri"/>
                <w:sz w:val="19"/>
                <w:szCs w:val="19"/>
              </w:rPr>
            </w:pPr>
          </w:p>
        </w:tc>
      </w:tr>
      <w:tr w:rsidR="00E47746" w:rsidRPr="006C1D9E" w14:paraId="53DC521E" w14:textId="77777777" w:rsidTr="005543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2"/>
        </w:trPr>
        <w:tc>
          <w:tcPr>
            <w:tcW w:w="1135" w:type="dxa"/>
            <w:shd w:val="clear" w:color="auto" w:fill="auto"/>
          </w:tcPr>
          <w:p w14:paraId="67FFEBFC" w14:textId="77777777" w:rsidR="00E47746" w:rsidRDefault="00E47746" w:rsidP="006C1D9E">
            <w:pPr>
              <w:rPr>
                <w:rFonts w:ascii="Calibri" w:eastAsia="Calibri" w:hAnsi="Calibri"/>
                <w:b/>
                <w:bCs/>
                <w:sz w:val="23"/>
                <w:szCs w:val="23"/>
              </w:rPr>
            </w:pPr>
            <w:r>
              <w:rPr>
                <w:rFonts w:ascii="Calibri" w:eastAsia="Calibri" w:hAnsi="Calibri"/>
                <w:b/>
                <w:bCs/>
                <w:sz w:val="23"/>
                <w:szCs w:val="23"/>
              </w:rPr>
              <w:t>58</w:t>
            </w:r>
            <w:r w:rsidRPr="006C1D9E">
              <w:rPr>
                <w:rFonts w:ascii="Calibri" w:eastAsia="Calibri" w:hAnsi="Calibri"/>
                <w:b/>
                <w:bCs/>
                <w:sz w:val="23"/>
                <w:szCs w:val="23"/>
              </w:rPr>
              <w:t>/2025</w:t>
            </w:r>
          </w:p>
        </w:tc>
        <w:tc>
          <w:tcPr>
            <w:tcW w:w="8079" w:type="dxa"/>
            <w:shd w:val="clear" w:color="auto" w:fill="auto"/>
          </w:tcPr>
          <w:p w14:paraId="600D182F" w14:textId="77777777" w:rsidR="00E47746" w:rsidRPr="006C1D9E" w:rsidRDefault="00E47746" w:rsidP="00E47746">
            <w:pPr>
              <w:pStyle w:val="ListParagraph"/>
              <w:numPr>
                <w:ilvl w:val="0"/>
                <w:numId w:val="6"/>
              </w:numPr>
              <w:tabs>
                <w:tab w:val="left" w:pos="76"/>
              </w:tabs>
              <w:spacing w:after="0" w:line="240" w:lineRule="auto"/>
              <w:ind w:left="319" w:hanging="319"/>
              <w:rPr>
                <w:rFonts w:ascii="Calibri" w:eastAsia="Calibri" w:hAnsi="Calibri"/>
                <w:b/>
                <w:bCs/>
                <w:sz w:val="23"/>
                <w:szCs w:val="23"/>
              </w:rPr>
            </w:pPr>
            <w:r w:rsidRPr="006C1D9E">
              <w:rPr>
                <w:rFonts w:ascii="Calibri" w:eastAsia="Calibri" w:hAnsi="Calibri"/>
                <w:b/>
                <w:bCs/>
                <w:sz w:val="23"/>
                <w:szCs w:val="23"/>
              </w:rPr>
              <w:t>Reading Room Update</w:t>
            </w:r>
          </w:p>
          <w:p w14:paraId="7165A3A7" w14:textId="77777777" w:rsidR="00E47746" w:rsidRPr="006C1D9E" w:rsidRDefault="00E47746" w:rsidP="00E47746">
            <w:pPr>
              <w:pStyle w:val="ListParagraph"/>
              <w:numPr>
                <w:ilvl w:val="0"/>
                <w:numId w:val="8"/>
              </w:numPr>
              <w:tabs>
                <w:tab w:val="left" w:pos="76"/>
              </w:tabs>
              <w:spacing w:after="0" w:line="240" w:lineRule="auto"/>
              <w:ind w:left="319" w:hanging="283"/>
              <w:rPr>
                <w:rFonts w:ascii="Calibri" w:eastAsia="Calibri" w:hAnsi="Calibri"/>
                <w:sz w:val="23"/>
                <w:szCs w:val="23"/>
              </w:rPr>
            </w:pPr>
            <w:r w:rsidRPr="006C1D9E">
              <w:rPr>
                <w:rFonts w:ascii="Calibri" w:eastAsia="Calibri" w:hAnsi="Calibri"/>
                <w:sz w:val="23"/>
                <w:szCs w:val="23"/>
              </w:rPr>
              <w:t xml:space="preserve">The Chair advised </w:t>
            </w:r>
            <w:r>
              <w:rPr>
                <w:rFonts w:ascii="Calibri" w:eastAsia="Calibri" w:hAnsi="Calibri"/>
                <w:sz w:val="23"/>
                <w:szCs w:val="23"/>
              </w:rPr>
              <w:t>a copy</w:t>
            </w:r>
            <w:r w:rsidRPr="006C1D9E">
              <w:rPr>
                <w:rFonts w:ascii="Calibri" w:eastAsia="Calibri" w:hAnsi="Calibri"/>
                <w:sz w:val="23"/>
                <w:szCs w:val="23"/>
              </w:rPr>
              <w:t xml:space="preserve"> of the new Lease </w:t>
            </w:r>
            <w:r>
              <w:rPr>
                <w:rFonts w:ascii="Calibri" w:eastAsia="Calibri" w:hAnsi="Calibri"/>
                <w:sz w:val="23"/>
                <w:szCs w:val="23"/>
              </w:rPr>
              <w:t xml:space="preserve">had been received </w:t>
            </w:r>
            <w:r w:rsidR="00DA4A8C">
              <w:rPr>
                <w:rFonts w:ascii="Calibri" w:eastAsia="Calibri" w:hAnsi="Calibri"/>
                <w:sz w:val="23"/>
                <w:szCs w:val="23"/>
              </w:rPr>
              <w:t xml:space="preserve">that had </w:t>
            </w:r>
            <w:r>
              <w:rPr>
                <w:rFonts w:ascii="Calibri" w:eastAsia="Calibri" w:hAnsi="Calibri"/>
                <w:sz w:val="23"/>
                <w:szCs w:val="23"/>
              </w:rPr>
              <w:t xml:space="preserve">only </w:t>
            </w:r>
            <w:r w:rsidR="00DA4A8C">
              <w:rPr>
                <w:rFonts w:ascii="Calibri" w:eastAsia="Calibri" w:hAnsi="Calibri"/>
                <w:sz w:val="23"/>
                <w:szCs w:val="23"/>
              </w:rPr>
              <w:t xml:space="preserve">been </w:t>
            </w:r>
            <w:r>
              <w:rPr>
                <w:rFonts w:ascii="Calibri" w:eastAsia="Calibri" w:hAnsi="Calibri"/>
                <w:sz w:val="23"/>
                <w:szCs w:val="23"/>
              </w:rPr>
              <w:t>signed by the Chair and the Vice Chair</w:t>
            </w:r>
            <w:r w:rsidR="00535336">
              <w:rPr>
                <w:rFonts w:ascii="Calibri" w:eastAsia="Calibri" w:hAnsi="Calibri"/>
                <w:sz w:val="23"/>
                <w:szCs w:val="23"/>
              </w:rPr>
              <w:t xml:space="preserve"> in March 2025,</w:t>
            </w:r>
            <w:r>
              <w:rPr>
                <w:rFonts w:ascii="Calibri" w:eastAsia="Calibri" w:hAnsi="Calibri"/>
                <w:sz w:val="23"/>
                <w:szCs w:val="23"/>
              </w:rPr>
              <w:t xml:space="preserve"> however</w:t>
            </w:r>
            <w:r w:rsidR="00535336">
              <w:rPr>
                <w:rFonts w:ascii="Calibri" w:eastAsia="Calibri" w:hAnsi="Calibri"/>
                <w:sz w:val="23"/>
                <w:szCs w:val="23"/>
              </w:rPr>
              <w:t>,</w:t>
            </w:r>
            <w:r>
              <w:rPr>
                <w:rFonts w:ascii="Calibri" w:eastAsia="Calibri" w:hAnsi="Calibri"/>
                <w:sz w:val="23"/>
                <w:szCs w:val="23"/>
              </w:rPr>
              <w:t xml:space="preserve"> the</w:t>
            </w:r>
            <w:r w:rsidR="00A667FB">
              <w:rPr>
                <w:rFonts w:ascii="Calibri" w:eastAsia="Calibri" w:hAnsi="Calibri"/>
                <w:sz w:val="23"/>
                <w:szCs w:val="23"/>
              </w:rPr>
              <w:t>re</w:t>
            </w:r>
            <w:r>
              <w:rPr>
                <w:rFonts w:ascii="Calibri" w:eastAsia="Calibri" w:hAnsi="Calibri"/>
                <w:sz w:val="23"/>
                <w:szCs w:val="23"/>
              </w:rPr>
              <w:t xml:space="preserve"> was also a version available that had only been signed by Althorp Estate Solicitors and </w:t>
            </w:r>
            <w:r w:rsidR="005E1BDC">
              <w:rPr>
                <w:rFonts w:ascii="Calibri" w:eastAsia="Calibri" w:hAnsi="Calibri"/>
                <w:sz w:val="23"/>
                <w:szCs w:val="23"/>
              </w:rPr>
              <w:t>requested, in order that the correct copy was available in future years,</w:t>
            </w:r>
            <w:r>
              <w:rPr>
                <w:rFonts w:ascii="Calibri" w:eastAsia="Calibri" w:hAnsi="Calibri"/>
                <w:sz w:val="23"/>
                <w:szCs w:val="23"/>
              </w:rPr>
              <w:t xml:space="preserve"> that both version</w:t>
            </w:r>
            <w:r w:rsidR="00AF72D4">
              <w:rPr>
                <w:rFonts w:ascii="Calibri" w:eastAsia="Calibri" w:hAnsi="Calibri"/>
                <w:sz w:val="23"/>
                <w:szCs w:val="23"/>
              </w:rPr>
              <w:t>s</w:t>
            </w:r>
            <w:r>
              <w:rPr>
                <w:rFonts w:ascii="Calibri" w:eastAsia="Calibri" w:hAnsi="Calibri"/>
                <w:sz w:val="23"/>
                <w:szCs w:val="23"/>
              </w:rPr>
              <w:t xml:space="preserve"> be combined so that one copy had all the signatures on it. </w:t>
            </w:r>
          </w:p>
          <w:p w14:paraId="6344430A" w14:textId="77777777" w:rsidR="00E47746" w:rsidRPr="00E47746" w:rsidRDefault="00E47746" w:rsidP="00E9621C">
            <w:pPr>
              <w:pStyle w:val="ListParagraph"/>
              <w:numPr>
                <w:ilvl w:val="0"/>
                <w:numId w:val="8"/>
              </w:numPr>
              <w:tabs>
                <w:tab w:val="left" w:pos="76"/>
              </w:tabs>
              <w:spacing w:after="0" w:line="240" w:lineRule="auto"/>
              <w:ind w:left="319" w:hanging="283"/>
              <w:rPr>
                <w:rFonts w:ascii="Calibri" w:eastAsia="Calibri" w:hAnsi="Calibri"/>
                <w:sz w:val="23"/>
                <w:szCs w:val="23"/>
              </w:rPr>
            </w:pPr>
            <w:r w:rsidRPr="00E47746">
              <w:rPr>
                <w:rFonts w:ascii="Calibri" w:eastAsia="Calibri" w:hAnsi="Calibri"/>
                <w:sz w:val="23"/>
                <w:szCs w:val="23"/>
              </w:rPr>
              <w:t>To receive an update to the Electrical Work - An invoice had been forwarded to the Parish Council  from Rich Faulkner (RF) for word to replace lighting to LED 7x 4ft battens to main hall, 1x batten to kitchen and 3x emergency lights to main hall at £941 inc. VAT but this was not addressed to the Council and it had not been agreed that the Council would pay this</w:t>
            </w:r>
            <w:r w:rsidR="0062431B">
              <w:rPr>
                <w:rFonts w:ascii="Calibri" w:eastAsia="Calibri" w:hAnsi="Calibri"/>
                <w:sz w:val="23"/>
                <w:szCs w:val="23"/>
              </w:rPr>
              <w:t>,</w:t>
            </w:r>
            <w:r>
              <w:rPr>
                <w:rFonts w:ascii="Calibri" w:eastAsia="Calibri" w:hAnsi="Calibri"/>
                <w:sz w:val="23"/>
                <w:szCs w:val="23"/>
              </w:rPr>
              <w:t xml:space="preserve"> </w:t>
            </w:r>
            <w:r w:rsidRPr="00E47746">
              <w:rPr>
                <w:rFonts w:ascii="Calibri" w:eastAsia="Calibri" w:hAnsi="Calibri"/>
                <w:sz w:val="23"/>
                <w:szCs w:val="23"/>
              </w:rPr>
              <w:t>only that the work was required.</w:t>
            </w:r>
          </w:p>
          <w:p w14:paraId="4CCCBCC2" w14:textId="77777777" w:rsidR="00E47746" w:rsidRPr="00E47746" w:rsidRDefault="00E47746" w:rsidP="00E47746">
            <w:pPr>
              <w:numPr>
                <w:ilvl w:val="0"/>
                <w:numId w:val="8"/>
              </w:numPr>
              <w:spacing w:after="0" w:line="240" w:lineRule="auto"/>
              <w:ind w:left="311" w:hanging="275"/>
              <w:rPr>
                <w:rFonts w:ascii="Calibri" w:eastAsia="Calibri" w:hAnsi="Calibri"/>
                <w:b/>
                <w:bCs/>
                <w:sz w:val="23"/>
                <w:szCs w:val="23"/>
              </w:rPr>
            </w:pPr>
            <w:r w:rsidRPr="006C1D9E">
              <w:rPr>
                <w:rFonts w:ascii="Calibri" w:eastAsia="Calibri" w:hAnsi="Calibri"/>
                <w:sz w:val="23"/>
                <w:szCs w:val="23"/>
              </w:rPr>
              <w:t>Cllr Ken</w:t>
            </w:r>
            <w:r>
              <w:rPr>
                <w:rFonts w:ascii="Calibri" w:eastAsia="Calibri" w:hAnsi="Calibri"/>
                <w:sz w:val="23"/>
                <w:szCs w:val="23"/>
              </w:rPr>
              <w:t>ne</w:t>
            </w:r>
            <w:r w:rsidRPr="006C1D9E">
              <w:rPr>
                <w:rFonts w:ascii="Calibri" w:eastAsia="Calibri" w:hAnsi="Calibri"/>
                <w:sz w:val="23"/>
                <w:szCs w:val="23"/>
              </w:rPr>
              <w:t>dy</w:t>
            </w:r>
            <w:r>
              <w:rPr>
                <w:rFonts w:ascii="Calibri" w:eastAsia="Calibri" w:hAnsi="Calibri"/>
                <w:sz w:val="23"/>
                <w:szCs w:val="23"/>
              </w:rPr>
              <w:t xml:space="preserve"> proposed that the</w:t>
            </w:r>
            <w:r w:rsidRPr="006C1D9E">
              <w:rPr>
                <w:rFonts w:ascii="Calibri" w:eastAsia="Calibri" w:hAnsi="Calibri"/>
                <w:sz w:val="23"/>
                <w:szCs w:val="23"/>
              </w:rPr>
              <w:t xml:space="preserve"> sub committee to work with </w:t>
            </w:r>
            <w:r>
              <w:rPr>
                <w:rFonts w:ascii="Calibri" w:eastAsia="Calibri" w:hAnsi="Calibri"/>
                <w:sz w:val="23"/>
                <w:szCs w:val="23"/>
              </w:rPr>
              <w:t>t</w:t>
            </w:r>
            <w:r w:rsidRPr="006C1D9E">
              <w:rPr>
                <w:rFonts w:ascii="Calibri" w:eastAsia="Calibri" w:hAnsi="Calibri"/>
                <w:sz w:val="23"/>
                <w:szCs w:val="23"/>
              </w:rPr>
              <w:t xml:space="preserve">he Reading Room Trustees </w:t>
            </w:r>
            <w:r>
              <w:rPr>
                <w:rFonts w:ascii="Calibri" w:eastAsia="Calibri" w:hAnsi="Calibri"/>
                <w:sz w:val="23"/>
                <w:szCs w:val="23"/>
              </w:rPr>
              <w:t xml:space="preserve">needed to start </w:t>
            </w:r>
            <w:r w:rsidRPr="00E9150F">
              <w:rPr>
                <w:rFonts w:ascii="Calibri" w:eastAsia="Calibri" w:hAnsi="Calibri"/>
                <w:sz w:val="23"/>
                <w:szCs w:val="23"/>
              </w:rPr>
              <w:t>as soon as possible and meet every 3 months.</w:t>
            </w:r>
          </w:p>
          <w:p w14:paraId="65724E6B" w14:textId="77777777" w:rsidR="00E47746" w:rsidRPr="006C1D9E" w:rsidRDefault="00E47746" w:rsidP="00E47746">
            <w:pPr>
              <w:spacing w:after="0" w:line="240" w:lineRule="auto"/>
              <w:ind w:left="311"/>
              <w:rPr>
                <w:rFonts w:ascii="Calibri" w:eastAsia="Calibri" w:hAnsi="Calibri"/>
                <w:b/>
                <w:bCs/>
                <w:sz w:val="23"/>
                <w:szCs w:val="23"/>
              </w:rPr>
            </w:pPr>
            <w:r>
              <w:rPr>
                <w:rFonts w:ascii="Calibri" w:eastAsia="Calibri" w:hAnsi="Calibri"/>
                <w:sz w:val="23"/>
                <w:szCs w:val="23"/>
              </w:rPr>
              <w:t>This was agreed by acclamation and Cllr Roach indicted he would email sub committee members and the Clerk possible dates for the first meeting.</w:t>
            </w:r>
          </w:p>
        </w:tc>
        <w:tc>
          <w:tcPr>
            <w:tcW w:w="1134" w:type="dxa"/>
            <w:shd w:val="clear" w:color="auto" w:fill="auto"/>
          </w:tcPr>
          <w:p w14:paraId="6D3746F2" w14:textId="77777777" w:rsidR="00E47746" w:rsidRDefault="00E47746" w:rsidP="006C1D9E">
            <w:pPr>
              <w:rPr>
                <w:rFonts w:ascii="Calibri" w:eastAsia="Calibri" w:hAnsi="Calibri"/>
                <w:sz w:val="19"/>
                <w:szCs w:val="19"/>
              </w:rPr>
            </w:pPr>
          </w:p>
          <w:p w14:paraId="7CA99737" w14:textId="77777777" w:rsidR="00E47746" w:rsidRDefault="00E47746" w:rsidP="006C1D9E">
            <w:pPr>
              <w:rPr>
                <w:rFonts w:ascii="Calibri" w:eastAsia="Calibri" w:hAnsi="Calibri"/>
                <w:sz w:val="19"/>
                <w:szCs w:val="19"/>
              </w:rPr>
            </w:pPr>
          </w:p>
          <w:p w14:paraId="111B0900" w14:textId="77777777" w:rsidR="00E47746" w:rsidRDefault="00E47746" w:rsidP="006C1D9E">
            <w:pPr>
              <w:rPr>
                <w:rFonts w:ascii="Calibri" w:eastAsia="Calibri" w:hAnsi="Calibri"/>
                <w:sz w:val="19"/>
                <w:szCs w:val="19"/>
              </w:rPr>
            </w:pPr>
          </w:p>
          <w:p w14:paraId="55350DC1" w14:textId="77777777" w:rsidR="00E47746" w:rsidRDefault="00E47746" w:rsidP="006C1D9E">
            <w:pPr>
              <w:rPr>
                <w:rFonts w:ascii="Calibri" w:eastAsia="Calibri" w:hAnsi="Calibri"/>
                <w:sz w:val="19"/>
                <w:szCs w:val="19"/>
              </w:rPr>
            </w:pPr>
          </w:p>
          <w:p w14:paraId="6F5D8D43" w14:textId="77777777" w:rsidR="00E47746" w:rsidRDefault="00E47746" w:rsidP="006C1D9E">
            <w:pPr>
              <w:rPr>
                <w:rFonts w:ascii="Calibri" w:eastAsia="Calibri" w:hAnsi="Calibri"/>
                <w:sz w:val="19"/>
                <w:szCs w:val="19"/>
              </w:rPr>
            </w:pPr>
          </w:p>
          <w:p w14:paraId="73012F9C" w14:textId="77777777" w:rsidR="00E47746" w:rsidRDefault="00E47746" w:rsidP="006C1D9E">
            <w:pPr>
              <w:rPr>
                <w:rFonts w:ascii="Calibri" w:eastAsia="Calibri" w:hAnsi="Calibri"/>
                <w:sz w:val="19"/>
                <w:szCs w:val="19"/>
              </w:rPr>
            </w:pPr>
          </w:p>
          <w:p w14:paraId="0F8C5FA6" w14:textId="77777777" w:rsidR="00E47746" w:rsidRDefault="00E47746" w:rsidP="00304CDB">
            <w:pPr>
              <w:ind w:hanging="252"/>
              <w:rPr>
                <w:rFonts w:ascii="Calibri" w:eastAsia="Calibri" w:hAnsi="Calibri"/>
                <w:sz w:val="19"/>
                <w:szCs w:val="19"/>
              </w:rPr>
            </w:pPr>
          </w:p>
          <w:p w14:paraId="173E0D0B" w14:textId="77777777" w:rsidR="00E47746" w:rsidRDefault="00E47746" w:rsidP="00AF72D4">
            <w:pPr>
              <w:spacing w:after="0"/>
              <w:rPr>
                <w:rFonts w:ascii="Calibri" w:eastAsia="Calibri" w:hAnsi="Calibri"/>
                <w:sz w:val="20"/>
                <w:szCs w:val="20"/>
              </w:rPr>
            </w:pPr>
            <w:r w:rsidRPr="00AF72D4">
              <w:rPr>
                <w:rFonts w:ascii="Calibri" w:eastAsia="Calibri" w:hAnsi="Calibri"/>
                <w:sz w:val="20"/>
                <w:szCs w:val="20"/>
              </w:rPr>
              <w:t>Cllr</w:t>
            </w:r>
            <w:r w:rsidR="00AF72D4" w:rsidRPr="00AF72D4">
              <w:rPr>
                <w:rFonts w:ascii="Calibri" w:eastAsia="Calibri" w:hAnsi="Calibri"/>
                <w:sz w:val="20"/>
                <w:szCs w:val="20"/>
              </w:rPr>
              <w:t>s</w:t>
            </w:r>
            <w:r w:rsidR="00AF72D4">
              <w:rPr>
                <w:rFonts w:ascii="Calibri" w:eastAsia="Calibri" w:hAnsi="Calibri"/>
                <w:sz w:val="20"/>
                <w:szCs w:val="20"/>
              </w:rPr>
              <w:t xml:space="preserve"> </w:t>
            </w:r>
            <w:r w:rsidRPr="00AF72D4">
              <w:rPr>
                <w:rFonts w:ascii="Calibri" w:eastAsia="Calibri" w:hAnsi="Calibri"/>
                <w:sz w:val="20"/>
                <w:szCs w:val="20"/>
              </w:rPr>
              <w:t>Roach</w:t>
            </w:r>
          </w:p>
          <w:p w14:paraId="42871924" w14:textId="77777777" w:rsidR="00AF72D4" w:rsidRPr="00AF72D4" w:rsidRDefault="00AF72D4" w:rsidP="00AF72D4">
            <w:pPr>
              <w:spacing w:after="0"/>
              <w:rPr>
                <w:rFonts w:ascii="Calibri" w:eastAsia="Calibri" w:hAnsi="Calibri"/>
                <w:sz w:val="20"/>
                <w:szCs w:val="20"/>
              </w:rPr>
            </w:pPr>
            <w:r>
              <w:rPr>
                <w:rFonts w:ascii="Calibri" w:eastAsia="Calibri" w:hAnsi="Calibri"/>
                <w:sz w:val="20"/>
                <w:szCs w:val="20"/>
              </w:rPr>
              <w:t>Kennedy, James</w:t>
            </w:r>
          </w:p>
        </w:tc>
      </w:tr>
    </w:tbl>
    <w:p w14:paraId="46473326" w14:textId="77777777" w:rsidR="00A743DF" w:rsidRPr="00A743DF" w:rsidRDefault="00A743DF" w:rsidP="00A743DF">
      <w:pPr>
        <w:spacing w:after="0"/>
        <w:rPr>
          <w:vanish/>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043"/>
        <w:gridCol w:w="1171"/>
      </w:tblGrid>
      <w:tr w:rsidR="00B83B59" w14:paraId="1521E97A" w14:textId="77777777" w:rsidTr="00304CDB">
        <w:tc>
          <w:tcPr>
            <w:tcW w:w="1134" w:type="dxa"/>
            <w:shd w:val="clear" w:color="auto" w:fill="auto"/>
          </w:tcPr>
          <w:p w14:paraId="34820203" w14:textId="77777777" w:rsidR="00B83B59" w:rsidRPr="006C1D9E" w:rsidRDefault="00B83B59" w:rsidP="006C1D9E">
            <w:pPr>
              <w:spacing w:after="0" w:line="240" w:lineRule="auto"/>
              <w:rPr>
                <w:rFonts w:ascii="Calibri" w:eastAsia="Calibri" w:hAnsi="Calibri"/>
                <w:sz w:val="22"/>
                <w:szCs w:val="22"/>
              </w:rPr>
            </w:pPr>
            <w:r w:rsidRPr="006C1D9E">
              <w:rPr>
                <w:rFonts w:ascii="Calibri" w:eastAsia="Calibri" w:hAnsi="Calibri"/>
                <w:sz w:val="22"/>
                <w:szCs w:val="22"/>
              </w:rPr>
              <w:br w:type="page"/>
            </w:r>
            <w:r w:rsidR="008C3E47">
              <w:rPr>
                <w:rFonts w:ascii="Calibri" w:eastAsia="Calibri" w:hAnsi="Calibri"/>
                <w:b/>
                <w:bCs/>
                <w:sz w:val="23"/>
                <w:szCs w:val="23"/>
              </w:rPr>
              <w:t>59</w:t>
            </w:r>
            <w:r w:rsidR="008C3E47" w:rsidRPr="006C1D9E">
              <w:rPr>
                <w:rFonts w:ascii="Calibri" w:eastAsia="Calibri" w:hAnsi="Calibri"/>
                <w:b/>
                <w:bCs/>
                <w:sz w:val="23"/>
                <w:szCs w:val="23"/>
              </w:rPr>
              <w:t>/2025</w:t>
            </w:r>
          </w:p>
        </w:tc>
        <w:tc>
          <w:tcPr>
            <w:tcW w:w="8043" w:type="dxa"/>
            <w:shd w:val="clear" w:color="auto" w:fill="auto"/>
          </w:tcPr>
          <w:p w14:paraId="7A93F252" w14:textId="77777777" w:rsidR="00B83B59" w:rsidRPr="006C1D9E" w:rsidRDefault="00B83B59" w:rsidP="00A751B9">
            <w:pPr>
              <w:numPr>
                <w:ilvl w:val="0"/>
                <w:numId w:val="18"/>
              </w:numPr>
              <w:spacing w:after="0"/>
              <w:ind w:left="311" w:hanging="311"/>
              <w:rPr>
                <w:rFonts w:ascii="Calibri" w:eastAsia="Calibri" w:hAnsi="Calibri"/>
                <w:b/>
                <w:bCs/>
                <w:sz w:val="23"/>
                <w:szCs w:val="23"/>
              </w:rPr>
            </w:pPr>
            <w:r w:rsidRPr="006C1D9E">
              <w:rPr>
                <w:rFonts w:ascii="Calibri" w:eastAsia="Calibri" w:hAnsi="Calibri"/>
                <w:b/>
                <w:bCs/>
                <w:sz w:val="23"/>
                <w:szCs w:val="23"/>
              </w:rPr>
              <w:t>To consider the following Planning Applications and Decisions and any additional application(s) presented after the publication of the agenda):</w:t>
            </w:r>
          </w:p>
          <w:p w14:paraId="18C42DB3" w14:textId="77777777" w:rsidR="00B83B59" w:rsidRPr="00A751B9" w:rsidRDefault="005543D3" w:rsidP="00A751B9">
            <w:pPr>
              <w:spacing w:after="0" w:line="240" w:lineRule="auto"/>
              <w:ind w:left="311"/>
              <w:rPr>
                <w:rFonts w:ascii="Calibri" w:eastAsia="Calibri" w:hAnsi="Calibri"/>
                <w:sz w:val="23"/>
                <w:szCs w:val="23"/>
              </w:rPr>
            </w:pPr>
            <w:r w:rsidRPr="00A751B9">
              <w:rPr>
                <w:rFonts w:ascii="Calibri" w:eastAsia="Calibri" w:hAnsi="Calibri"/>
                <w:sz w:val="23"/>
                <w:szCs w:val="23"/>
              </w:rPr>
              <w:t>No planning applications had been received for consideration.</w:t>
            </w:r>
          </w:p>
          <w:p w14:paraId="3919F3E2" w14:textId="77777777" w:rsidR="00C5127F" w:rsidRPr="00C5127F" w:rsidRDefault="00C5127F" w:rsidP="00C5127F">
            <w:pPr>
              <w:tabs>
                <w:tab w:val="left" w:pos="169"/>
              </w:tabs>
              <w:spacing w:after="0"/>
              <w:ind w:left="311" w:hanging="311"/>
              <w:rPr>
                <w:rFonts w:ascii="Calibri" w:eastAsia="Calibri" w:hAnsi="Calibri"/>
                <w:b/>
                <w:bCs/>
                <w:sz w:val="23"/>
                <w:szCs w:val="23"/>
              </w:rPr>
            </w:pPr>
            <w:r w:rsidRPr="00C5127F">
              <w:rPr>
                <w:rFonts w:ascii="Calibri" w:eastAsia="Calibri" w:hAnsi="Calibri"/>
                <w:b/>
                <w:bCs/>
                <w:sz w:val="23"/>
                <w:szCs w:val="23"/>
              </w:rPr>
              <w:t>b.</w:t>
            </w:r>
            <w:r>
              <w:t xml:space="preserve">  </w:t>
            </w:r>
            <w:r w:rsidRPr="00C5127F">
              <w:rPr>
                <w:rFonts w:ascii="Calibri" w:eastAsia="Calibri" w:hAnsi="Calibri"/>
                <w:b/>
                <w:bCs/>
                <w:sz w:val="23"/>
                <w:szCs w:val="23"/>
              </w:rPr>
              <w:t>The following previous Planning Application Decisions</w:t>
            </w:r>
            <w:r>
              <w:rPr>
                <w:rFonts w:ascii="Calibri" w:eastAsia="Calibri" w:hAnsi="Calibri"/>
                <w:b/>
                <w:bCs/>
                <w:sz w:val="23"/>
                <w:szCs w:val="23"/>
              </w:rPr>
              <w:t xml:space="preserve"> were noted</w:t>
            </w:r>
            <w:r w:rsidRPr="00C5127F">
              <w:rPr>
                <w:rFonts w:ascii="Calibri" w:eastAsia="Calibri" w:hAnsi="Calibri"/>
                <w:b/>
                <w:bCs/>
                <w:sz w:val="23"/>
                <w:szCs w:val="23"/>
              </w:rPr>
              <w:t>:</w:t>
            </w:r>
          </w:p>
          <w:p w14:paraId="33AE065C" w14:textId="77777777" w:rsidR="00C5127F" w:rsidRPr="00A85E21" w:rsidRDefault="00C5127F" w:rsidP="00A85E21">
            <w:pPr>
              <w:spacing w:after="0" w:line="240" w:lineRule="auto"/>
              <w:ind w:left="312"/>
              <w:rPr>
                <w:rFonts w:ascii="Calibri" w:eastAsia="Calibri" w:hAnsi="Calibri"/>
                <w:sz w:val="23"/>
                <w:szCs w:val="23"/>
              </w:rPr>
            </w:pPr>
            <w:r>
              <w:t xml:space="preserve"> </w:t>
            </w:r>
            <w:proofErr w:type="spellStart"/>
            <w:r>
              <w:t>i</w:t>
            </w:r>
            <w:proofErr w:type="spellEnd"/>
            <w:r>
              <w:t xml:space="preserve">. </w:t>
            </w:r>
            <w:r w:rsidRPr="00C5127F">
              <w:rPr>
                <w:rFonts w:ascii="Calibri" w:eastAsia="Calibri" w:hAnsi="Calibri"/>
                <w:sz w:val="23"/>
                <w:szCs w:val="23"/>
              </w:rPr>
              <w:t xml:space="preserve">2025/1427/Full at 2 Hamilton Lane Gt Brington for single storey porch </w:t>
            </w:r>
            <w:r>
              <w:rPr>
                <w:rFonts w:ascii="Calibri" w:eastAsia="Calibri" w:hAnsi="Calibri"/>
                <w:sz w:val="23"/>
                <w:szCs w:val="23"/>
              </w:rPr>
              <w:t xml:space="preserve">    </w:t>
            </w:r>
            <w:r w:rsidRPr="00C5127F">
              <w:rPr>
                <w:rFonts w:ascii="Calibri" w:eastAsia="Calibri" w:hAnsi="Calibri"/>
                <w:sz w:val="23"/>
                <w:szCs w:val="23"/>
              </w:rPr>
              <w:t xml:space="preserve">extension &amp; installation of windows to ground floor lounge </w:t>
            </w:r>
            <w:r>
              <w:rPr>
                <w:rFonts w:ascii="Calibri" w:eastAsia="Calibri" w:hAnsi="Calibri"/>
                <w:sz w:val="23"/>
                <w:szCs w:val="23"/>
              </w:rPr>
              <w:t>Approved</w:t>
            </w:r>
          </w:p>
          <w:p w14:paraId="3636C86C" w14:textId="77777777" w:rsidR="005543D3" w:rsidRPr="00A85E21" w:rsidRDefault="00C5127F" w:rsidP="00A85E21">
            <w:pPr>
              <w:tabs>
                <w:tab w:val="left" w:pos="311"/>
              </w:tabs>
              <w:spacing w:after="0" w:line="240" w:lineRule="auto"/>
              <w:ind w:left="312"/>
              <w:rPr>
                <w:rFonts w:ascii="Calibri" w:eastAsia="Calibri" w:hAnsi="Calibri"/>
                <w:sz w:val="23"/>
                <w:szCs w:val="23"/>
              </w:rPr>
            </w:pPr>
            <w:r w:rsidRPr="00A85E21">
              <w:rPr>
                <w:rFonts w:ascii="Calibri" w:eastAsia="Calibri" w:hAnsi="Calibri"/>
                <w:sz w:val="23"/>
                <w:szCs w:val="23"/>
              </w:rPr>
              <w:t>ii .</w:t>
            </w:r>
            <w:r w:rsidRPr="00C5127F">
              <w:rPr>
                <w:rFonts w:ascii="Calibri" w:eastAsia="Calibri" w:hAnsi="Calibri"/>
                <w:sz w:val="23"/>
                <w:szCs w:val="23"/>
              </w:rPr>
              <w:t>2025/1379/Cond Land to Easte side of Haddon Rd Gt Brington – discharge of condition  3 (Materials) and Condition 11 (CEMP) of Planning Permission 2024/4921/FULL. (New self-build rural worker's dwelling at Land to East side of East Haddon Road, Great Brington, Northamptonshire) Approved</w:t>
            </w:r>
          </w:p>
          <w:p w14:paraId="6EB39845" w14:textId="77777777" w:rsidR="00A751B9" w:rsidRDefault="00C5127F" w:rsidP="00C5127F">
            <w:pPr>
              <w:numPr>
                <w:ilvl w:val="0"/>
                <w:numId w:val="21"/>
              </w:numPr>
              <w:spacing w:after="0" w:line="240" w:lineRule="auto"/>
              <w:ind w:left="311" w:hanging="284"/>
              <w:rPr>
                <w:rFonts w:ascii="Calibri" w:eastAsia="Calibri" w:hAnsi="Calibri"/>
                <w:b/>
                <w:bCs/>
                <w:sz w:val="23"/>
                <w:szCs w:val="23"/>
              </w:rPr>
            </w:pPr>
            <w:r>
              <w:rPr>
                <w:rFonts w:ascii="Calibri" w:eastAsia="Calibri" w:hAnsi="Calibri"/>
                <w:b/>
                <w:bCs/>
                <w:sz w:val="23"/>
                <w:szCs w:val="23"/>
              </w:rPr>
              <w:t>The following P</w:t>
            </w:r>
            <w:r w:rsidRPr="00C5127F">
              <w:rPr>
                <w:rFonts w:ascii="Calibri" w:eastAsia="Calibri" w:hAnsi="Calibri"/>
                <w:b/>
                <w:bCs/>
                <w:sz w:val="23"/>
                <w:szCs w:val="23"/>
              </w:rPr>
              <w:t>lanning</w:t>
            </w:r>
            <w:r>
              <w:rPr>
                <w:rFonts w:ascii="Calibri" w:eastAsia="Calibri" w:hAnsi="Calibri"/>
                <w:b/>
                <w:bCs/>
                <w:sz w:val="23"/>
                <w:szCs w:val="23"/>
              </w:rPr>
              <w:t xml:space="preserve"> </w:t>
            </w:r>
            <w:r w:rsidRPr="00C5127F">
              <w:rPr>
                <w:rFonts w:ascii="Calibri" w:eastAsia="Calibri" w:hAnsi="Calibri"/>
                <w:b/>
                <w:bCs/>
                <w:sz w:val="23"/>
                <w:szCs w:val="23"/>
              </w:rPr>
              <w:t xml:space="preserve">related issues </w:t>
            </w:r>
            <w:r>
              <w:rPr>
                <w:rFonts w:ascii="Calibri" w:eastAsia="Calibri" w:hAnsi="Calibri"/>
                <w:b/>
                <w:bCs/>
                <w:sz w:val="23"/>
                <w:szCs w:val="23"/>
              </w:rPr>
              <w:t>were note:</w:t>
            </w:r>
          </w:p>
          <w:p w14:paraId="7AE58261" w14:textId="77777777" w:rsidR="00C5127F" w:rsidRDefault="0044667C" w:rsidP="0044667C">
            <w:pPr>
              <w:spacing w:after="0" w:line="240" w:lineRule="auto"/>
              <w:ind w:left="311"/>
              <w:rPr>
                <w:sz w:val="23"/>
                <w:szCs w:val="23"/>
              </w:rPr>
            </w:pPr>
            <w:r w:rsidRPr="0044667C">
              <w:rPr>
                <w:rFonts w:ascii="Calibri" w:eastAsia="Calibri" w:hAnsi="Calibri"/>
                <w:sz w:val="23"/>
                <w:szCs w:val="23"/>
              </w:rPr>
              <w:t xml:space="preserve">Details of Criteria for West Northamptonshire Council CIL (Community Infrastructure Levy) for £4543.73 </w:t>
            </w:r>
            <w:r>
              <w:rPr>
                <w:rFonts w:ascii="Calibri" w:eastAsia="Calibri" w:hAnsi="Calibri"/>
                <w:sz w:val="23"/>
                <w:szCs w:val="23"/>
              </w:rPr>
              <w:t xml:space="preserve">was </w:t>
            </w:r>
            <w:r w:rsidRPr="0044667C">
              <w:rPr>
                <w:rFonts w:ascii="Calibri" w:eastAsia="Calibri" w:hAnsi="Calibri"/>
                <w:sz w:val="23"/>
                <w:szCs w:val="23"/>
              </w:rPr>
              <w:t>received in May 2025</w:t>
            </w:r>
            <w:r>
              <w:rPr>
                <w:rFonts w:ascii="Calibri" w:eastAsia="Calibri" w:hAnsi="Calibri"/>
                <w:sz w:val="23"/>
                <w:szCs w:val="23"/>
              </w:rPr>
              <w:t xml:space="preserve"> and the </w:t>
            </w:r>
            <w:r w:rsidRPr="00802B41">
              <w:t xml:space="preserve"> </w:t>
            </w:r>
            <w:hyperlink r:id="rId7" w:history="1">
              <w:r w:rsidRPr="0044667C">
                <w:rPr>
                  <w:rStyle w:val="Hyperlink"/>
                  <w:sz w:val="23"/>
                  <w:szCs w:val="23"/>
                </w:rPr>
                <w:t>West-Northamptonshire-Council-CIL-Parish-Portion-Expenditure-Remit-Reporting.pdf</w:t>
              </w:r>
            </w:hyperlink>
            <w:r>
              <w:rPr>
                <w:sz w:val="23"/>
                <w:szCs w:val="23"/>
              </w:rPr>
              <w:t xml:space="preserve"> was noted.</w:t>
            </w:r>
          </w:p>
          <w:p w14:paraId="51C7B20E" w14:textId="77777777" w:rsidR="0044667C" w:rsidRDefault="0044667C" w:rsidP="0044667C">
            <w:pPr>
              <w:spacing w:after="0" w:line="240" w:lineRule="auto"/>
              <w:ind w:left="311"/>
              <w:rPr>
                <w:rFonts w:ascii="Calibri" w:eastAsia="Calibri" w:hAnsi="Calibri"/>
                <w:sz w:val="23"/>
                <w:szCs w:val="23"/>
              </w:rPr>
            </w:pPr>
            <w:r w:rsidRPr="0044667C">
              <w:rPr>
                <w:rFonts w:ascii="Calibri" w:eastAsia="Calibri" w:hAnsi="Calibri"/>
                <w:sz w:val="23"/>
                <w:szCs w:val="23"/>
              </w:rPr>
              <w:t xml:space="preserve">There </w:t>
            </w:r>
            <w:r w:rsidR="00304CDB">
              <w:rPr>
                <w:rFonts w:ascii="Calibri" w:eastAsia="Calibri" w:hAnsi="Calibri"/>
                <w:sz w:val="23"/>
                <w:szCs w:val="23"/>
              </w:rPr>
              <w:t>was a</w:t>
            </w:r>
            <w:r w:rsidRPr="0044667C">
              <w:rPr>
                <w:rFonts w:ascii="Calibri" w:eastAsia="Calibri" w:hAnsi="Calibri"/>
                <w:sz w:val="23"/>
                <w:szCs w:val="23"/>
              </w:rPr>
              <w:t xml:space="preserve"> discussion about </w:t>
            </w:r>
            <w:r>
              <w:rPr>
                <w:rFonts w:ascii="Calibri" w:eastAsia="Calibri" w:hAnsi="Calibri"/>
                <w:sz w:val="23"/>
                <w:szCs w:val="23"/>
              </w:rPr>
              <w:t>the best ways of reaching out to the community to receive ideas for Capital Projects for these funds. Th</w:t>
            </w:r>
            <w:r w:rsidR="00304CDB">
              <w:rPr>
                <w:rFonts w:ascii="Calibri" w:eastAsia="Calibri" w:hAnsi="Calibri"/>
                <w:sz w:val="23"/>
                <w:szCs w:val="23"/>
              </w:rPr>
              <w:t>ese</w:t>
            </w:r>
            <w:r>
              <w:rPr>
                <w:rFonts w:ascii="Calibri" w:eastAsia="Calibri" w:hAnsi="Calibri"/>
                <w:sz w:val="23"/>
                <w:szCs w:val="23"/>
              </w:rPr>
              <w:t xml:space="preserve"> included:</w:t>
            </w:r>
          </w:p>
          <w:p w14:paraId="7506B5CC" w14:textId="77777777" w:rsidR="0044667C" w:rsidRDefault="0044667C" w:rsidP="0044667C">
            <w:pPr>
              <w:numPr>
                <w:ilvl w:val="0"/>
                <w:numId w:val="22"/>
              </w:numPr>
              <w:spacing w:after="0" w:line="240" w:lineRule="auto"/>
              <w:rPr>
                <w:rFonts w:ascii="Calibri" w:eastAsia="Calibri" w:hAnsi="Calibri"/>
                <w:sz w:val="23"/>
                <w:szCs w:val="23"/>
              </w:rPr>
            </w:pPr>
            <w:r>
              <w:rPr>
                <w:rFonts w:ascii="Calibri" w:eastAsia="Calibri" w:hAnsi="Calibri"/>
                <w:sz w:val="23"/>
                <w:szCs w:val="23"/>
              </w:rPr>
              <w:t>An article from Cllr</w:t>
            </w:r>
            <w:r w:rsidR="00475E5C">
              <w:rPr>
                <w:rFonts w:ascii="Calibri" w:eastAsia="Calibri" w:hAnsi="Calibri"/>
                <w:sz w:val="23"/>
                <w:szCs w:val="23"/>
              </w:rPr>
              <w:t xml:space="preserve">s </w:t>
            </w:r>
            <w:r w:rsidR="00475E5C" w:rsidRPr="00E45425">
              <w:rPr>
                <w:rFonts w:ascii="Calibri" w:eastAsia="Calibri" w:hAnsi="Calibri"/>
                <w:sz w:val="23"/>
                <w:szCs w:val="23"/>
              </w:rPr>
              <w:t>Beeusaert</w:t>
            </w:r>
            <w:r w:rsidR="00475E5C">
              <w:rPr>
                <w:rFonts w:ascii="Calibri" w:eastAsia="Calibri" w:hAnsi="Calibri"/>
                <w:sz w:val="23"/>
                <w:szCs w:val="23"/>
              </w:rPr>
              <w:t xml:space="preserve"> and </w:t>
            </w:r>
            <w:r>
              <w:rPr>
                <w:rFonts w:ascii="Calibri" w:eastAsia="Calibri" w:hAnsi="Calibri"/>
                <w:sz w:val="23"/>
                <w:szCs w:val="23"/>
              </w:rPr>
              <w:t xml:space="preserve">Kennedy in the </w:t>
            </w:r>
            <w:r w:rsidR="001D091B">
              <w:rPr>
                <w:rFonts w:ascii="Calibri" w:eastAsia="Calibri" w:hAnsi="Calibri"/>
                <w:sz w:val="23"/>
                <w:szCs w:val="23"/>
              </w:rPr>
              <w:t xml:space="preserve">next </w:t>
            </w:r>
            <w:r>
              <w:rPr>
                <w:rFonts w:ascii="Calibri" w:eastAsia="Calibri" w:hAnsi="Calibri"/>
                <w:sz w:val="23"/>
                <w:szCs w:val="23"/>
              </w:rPr>
              <w:t>Brington News Letter</w:t>
            </w:r>
            <w:r w:rsidR="00304CDB">
              <w:rPr>
                <w:rFonts w:ascii="Calibri" w:eastAsia="Calibri" w:hAnsi="Calibri"/>
                <w:sz w:val="23"/>
                <w:szCs w:val="23"/>
              </w:rPr>
              <w:t>;</w:t>
            </w:r>
          </w:p>
          <w:p w14:paraId="1D7956D6" w14:textId="77777777" w:rsidR="0044667C" w:rsidRPr="0044667C" w:rsidRDefault="0044667C" w:rsidP="0044667C">
            <w:pPr>
              <w:numPr>
                <w:ilvl w:val="0"/>
                <w:numId w:val="22"/>
              </w:numPr>
              <w:spacing w:after="0" w:line="240" w:lineRule="auto"/>
              <w:rPr>
                <w:rFonts w:ascii="Calibri" w:eastAsia="Calibri" w:hAnsi="Calibri"/>
                <w:sz w:val="23"/>
                <w:szCs w:val="23"/>
              </w:rPr>
            </w:pPr>
            <w:r>
              <w:rPr>
                <w:rFonts w:ascii="Calibri" w:eastAsia="Calibri" w:hAnsi="Calibri"/>
                <w:sz w:val="23"/>
                <w:szCs w:val="23"/>
              </w:rPr>
              <w:t>A notice board with Post</w:t>
            </w:r>
            <w:r w:rsidR="00E9150F">
              <w:rPr>
                <w:rFonts w:ascii="Calibri" w:eastAsia="Calibri" w:hAnsi="Calibri"/>
                <w:sz w:val="23"/>
                <w:szCs w:val="23"/>
              </w:rPr>
              <w:t>-</w:t>
            </w:r>
            <w:r>
              <w:rPr>
                <w:rFonts w:ascii="Calibri" w:eastAsia="Calibri" w:hAnsi="Calibri"/>
                <w:sz w:val="23"/>
                <w:szCs w:val="23"/>
              </w:rPr>
              <w:t xml:space="preserve">It notes to be made available at community </w:t>
            </w:r>
            <w:r>
              <w:rPr>
                <w:rFonts w:ascii="Calibri" w:eastAsia="Calibri" w:hAnsi="Calibri"/>
                <w:sz w:val="23"/>
                <w:szCs w:val="23"/>
              </w:rPr>
              <w:lastRenderedPageBreak/>
              <w:t xml:space="preserve">events in the Reading Rooms for residents to </w:t>
            </w:r>
            <w:r w:rsidR="00E9150F">
              <w:rPr>
                <w:rFonts w:ascii="Calibri" w:eastAsia="Calibri" w:hAnsi="Calibri"/>
                <w:sz w:val="23"/>
                <w:szCs w:val="23"/>
              </w:rPr>
              <w:t>write</w:t>
            </w:r>
            <w:r>
              <w:rPr>
                <w:rFonts w:ascii="Calibri" w:eastAsia="Calibri" w:hAnsi="Calibri"/>
                <w:sz w:val="23"/>
                <w:szCs w:val="23"/>
              </w:rPr>
              <w:t xml:space="preserve"> their ideas</w:t>
            </w:r>
            <w:r w:rsidR="00E9150F">
              <w:rPr>
                <w:rFonts w:ascii="Calibri" w:eastAsia="Calibri" w:hAnsi="Calibri"/>
                <w:sz w:val="23"/>
                <w:szCs w:val="23"/>
              </w:rPr>
              <w:t xml:space="preserve"> on</w:t>
            </w:r>
            <w:r>
              <w:rPr>
                <w:rFonts w:ascii="Calibri" w:eastAsia="Calibri" w:hAnsi="Calibri"/>
                <w:sz w:val="23"/>
                <w:szCs w:val="23"/>
              </w:rPr>
              <w:t>.</w:t>
            </w:r>
          </w:p>
          <w:p w14:paraId="53050FCE" w14:textId="77777777" w:rsidR="00C5127F" w:rsidRPr="006C1D9E" w:rsidRDefault="00E9150F" w:rsidP="00E9150F">
            <w:pPr>
              <w:numPr>
                <w:ilvl w:val="0"/>
                <w:numId w:val="22"/>
              </w:numPr>
              <w:spacing w:after="0" w:line="240" w:lineRule="auto"/>
              <w:rPr>
                <w:rFonts w:ascii="Calibri" w:eastAsia="Calibri" w:hAnsi="Calibri"/>
                <w:sz w:val="22"/>
                <w:szCs w:val="22"/>
              </w:rPr>
            </w:pPr>
            <w:r w:rsidRPr="00E9150F">
              <w:rPr>
                <w:rFonts w:ascii="Calibri" w:eastAsia="Calibri" w:hAnsi="Calibri"/>
                <w:sz w:val="23"/>
                <w:szCs w:val="23"/>
              </w:rPr>
              <w:t>Investigate other grant funding to add to the amount</w:t>
            </w:r>
            <w:r w:rsidR="00F42A41">
              <w:rPr>
                <w:rFonts w:ascii="Calibri" w:eastAsia="Calibri" w:hAnsi="Calibri"/>
                <w:sz w:val="23"/>
                <w:szCs w:val="23"/>
              </w:rPr>
              <w:t>,</w:t>
            </w:r>
            <w:r w:rsidRPr="00E9150F">
              <w:rPr>
                <w:rFonts w:ascii="Calibri" w:eastAsia="Calibri" w:hAnsi="Calibri"/>
                <w:sz w:val="23"/>
                <w:szCs w:val="23"/>
              </w:rPr>
              <w:t xml:space="preserve"> to achieve a suggested project.</w:t>
            </w:r>
          </w:p>
        </w:tc>
        <w:tc>
          <w:tcPr>
            <w:tcW w:w="1171" w:type="dxa"/>
            <w:shd w:val="clear" w:color="auto" w:fill="auto"/>
          </w:tcPr>
          <w:p w14:paraId="043C374B" w14:textId="77777777" w:rsidR="00B83B59" w:rsidRPr="006C1D9E" w:rsidRDefault="00C5127F" w:rsidP="006C1D9E">
            <w:pPr>
              <w:spacing w:after="0" w:line="240" w:lineRule="auto"/>
              <w:rPr>
                <w:rFonts w:ascii="Calibri" w:eastAsia="Calibri" w:hAnsi="Calibri"/>
                <w:sz w:val="22"/>
                <w:szCs w:val="22"/>
              </w:rPr>
            </w:pPr>
            <w:r>
              <w:rPr>
                <w:rFonts w:ascii="Calibri" w:eastAsia="Calibri" w:hAnsi="Calibri"/>
                <w:sz w:val="22"/>
                <w:szCs w:val="22"/>
              </w:rPr>
              <w:lastRenderedPageBreak/>
              <w:t xml:space="preserve">  </w:t>
            </w:r>
          </w:p>
        </w:tc>
      </w:tr>
      <w:tr w:rsidR="008C3E47" w14:paraId="0BA13416" w14:textId="77777777" w:rsidTr="00304CDB">
        <w:tc>
          <w:tcPr>
            <w:tcW w:w="1134" w:type="dxa"/>
            <w:shd w:val="clear" w:color="auto" w:fill="auto"/>
          </w:tcPr>
          <w:p w14:paraId="5106ADC2" w14:textId="77777777" w:rsidR="008C3E47" w:rsidRPr="006C1D9E" w:rsidRDefault="008C3E47" w:rsidP="008C3E47">
            <w:pPr>
              <w:spacing w:after="0" w:line="240" w:lineRule="auto"/>
              <w:rPr>
                <w:rFonts w:ascii="Calibri" w:eastAsia="Calibri" w:hAnsi="Calibri"/>
                <w:sz w:val="22"/>
                <w:szCs w:val="22"/>
              </w:rPr>
            </w:pPr>
            <w:r w:rsidRPr="00C129A9">
              <w:rPr>
                <w:rFonts w:ascii="Calibri" w:eastAsia="Calibri" w:hAnsi="Calibri"/>
                <w:b/>
                <w:bCs/>
                <w:sz w:val="22"/>
                <w:szCs w:val="22"/>
              </w:rPr>
              <w:t>60/2025</w:t>
            </w:r>
          </w:p>
        </w:tc>
        <w:tc>
          <w:tcPr>
            <w:tcW w:w="8043" w:type="dxa"/>
            <w:shd w:val="clear" w:color="auto" w:fill="auto"/>
          </w:tcPr>
          <w:p w14:paraId="0844CD69" w14:textId="77777777" w:rsidR="008C3E47" w:rsidRDefault="008C3E47" w:rsidP="008C3E47">
            <w:pPr>
              <w:spacing w:after="0"/>
              <w:ind w:left="30" w:hanging="30"/>
              <w:rPr>
                <w:rFonts w:ascii="Calibri" w:eastAsia="Calibri" w:hAnsi="Calibri"/>
                <w:b/>
                <w:bCs/>
                <w:sz w:val="23"/>
                <w:szCs w:val="23"/>
              </w:rPr>
            </w:pPr>
            <w:r>
              <w:rPr>
                <w:rFonts w:ascii="Calibri" w:eastAsia="Calibri" w:hAnsi="Calibri"/>
                <w:b/>
                <w:bCs/>
                <w:sz w:val="23"/>
                <w:szCs w:val="23"/>
              </w:rPr>
              <w:t>Consultations from West Northamptonshire Council</w:t>
            </w:r>
          </w:p>
          <w:p w14:paraId="5288F821" w14:textId="77777777" w:rsidR="008C3E47" w:rsidRPr="00A85E21" w:rsidRDefault="008C3E47" w:rsidP="008C3E47">
            <w:pPr>
              <w:spacing w:after="0"/>
              <w:ind w:left="30" w:hanging="30"/>
              <w:rPr>
                <w:rFonts w:ascii="Calibri" w:eastAsia="Calibri" w:hAnsi="Calibri"/>
                <w:sz w:val="23"/>
                <w:szCs w:val="23"/>
              </w:rPr>
            </w:pPr>
            <w:r w:rsidRPr="00A85E21">
              <w:rPr>
                <w:rFonts w:ascii="Calibri" w:eastAsia="Calibri" w:hAnsi="Calibri"/>
                <w:sz w:val="23"/>
                <w:szCs w:val="23"/>
              </w:rPr>
              <w:t xml:space="preserve">These </w:t>
            </w:r>
            <w:r>
              <w:rPr>
                <w:rFonts w:ascii="Calibri" w:eastAsia="Calibri" w:hAnsi="Calibri"/>
                <w:sz w:val="23"/>
                <w:szCs w:val="23"/>
              </w:rPr>
              <w:t xml:space="preserve">can be viewed at </w:t>
            </w:r>
            <w:hyperlink r:id="rId8" w:history="1">
              <w:r w:rsidRPr="00C80E58">
                <w:rPr>
                  <w:rStyle w:val="Hyperlink"/>
                  <w:rFonts w:ascii="Calibri" w:eastAsia="Calibri" w:hAnsi="Calibri"/>
                  <w:sz w:val="23"/>
                  <w:szCs w:val="23"/>
                </w:rPr>
                <w:t>https://westnorthants.citizenspace.com/</w:t>
              </w:r>
            </w:hyperlink>
          </w:p>
        </w:tc>
        <w:tc>
          <w:tcPr>
            <w:tcW w:w="1171" w:type="dxa"/>
            <w:shd w:val="clear" w:color="auto" w:fill="auto"/>
          </w:tcPr>
          <w:p w14:paraId="6BA3F2A9" w14:textId="77777777" w:rsidR="008C3E47" w:rsidRPr="006C1D9E" w:rsidRDefault="008C3E47" w:rsidP="008C3E47">
            <w:pPr>
              <w:spacing w:after="0" w:line="240" w:lineRule="auto"/>
              <w:rPr>
                <w:rFonts w:ascii="Calibri" w:eastAsia="Calibri" w:hAnsi="Calibri"/>
                <w:sz w:val="22"/>
                <w:szCs w:val="22"/>
              </w:rPr>
            </w:pPr>
          </w:p>
        </w:tc>
      </w:tr>
      <w:tr w:rsidR="008C3E47" w14:paraId="3E3051CA" w14:textId="77777777" w:rsidTr="00304CDB">
        <w:tc>
          <w:tcPr>
            <w:tcW w:w="1134" w:type="dxa"/>
            <w:shd w:val="clear" w:color="auto" w:fill="auto"/>
          </w:tcPr>
          <w:p w14:paraId="4257D8AE" w14:textId="77777777" w:rsidR="008C3E47" w:rsidRPr="006C1D9E" w:rsidRDefault="008C3E47" w:rsidP="008C3E47">
            <w:pPr>
              <w:rPr>
                <w:rFonts w:ascii="Calibri" w:eastAsia="Calibri" w:hAnsi="Calibri"/>
                <w:b/>
                <w:bCs/>
                <w:sz w:val="23"/>
                <w:szCs w:val="23"/>
                <w:highlight w:val="yellow"/>
              </w:rPr>
            </w:pPr>
            <w:r>
              <w:rPr>
                <w:rFonts w:ascii="Calibri" w:eastAsia="Calibri" w:hAnsi="Calibri"/>
                <w:b/>
                <w:bCs/>
                <w:sz w:val="23"/>
                <w:szCs w:val="23"/>
              </w:rPr>
              <w:t>61/2025</w:t>
            </w:r>
          </w:p>
          <w:p w14:paraId="3F2056E4" w14:textId="77777777" w:rsidR="008C3E47" w:rsidRPr="006C1D9E" w:rsidRDefault="008C3E47" w:rsidP="008C3E47">
            <w:pPr>
              <w:rPr>
                <w:rFonts w:ascii="Calibri" w:eastAsia="Calibri" w:hAnsi="Calibri"/>
                <w:b/>
                <w:bCs/>
                <w:sz w:val="23"/>
                <w:szCs w:val="23"/>
                <w:highlight w:val="yellow"/>
              </w:rPr>
            </w:pPr>
          </w:p>
          <w:p w14:paraId="56B22DD6" w14:textId="77777777" w:rsidR="008C3E47" w:rsidRPr="00C129A9" w:rsidRDefault="008C3E47" w:rsidP="008C3E47">
            <w:pPr>
              <w:spacing w:after="0" w:line="240" w:lineRule="auto"/>
              <w:rPr>
                <w:rFonts w:ascii="Calibri" w:eastAsia="Calibri" w:hAnsi="Calibri"/>
                <w:b/>
                <w:bCs/>
                <w:sz w:val="22"/>
                <w:szCs w:val="22"/>
              </w:rPr>
            </w:pPr>
          </w:p>
        </w:tc>
        <w:tc>
          <w:tcPr>
            <w:tcW w:w="8043" w:type="dxa"/>
            <w:shd w:val="clear" w:color="auto" w:fill="auto"/>
          </w:tcPr>
          <w:p w14:paraId="0C954FC0" w14:textId="77777777" w:rsidR="008C3E47" w:rsidRDefault="008C3E47" w:rsidP="008C3E47">
            <w:pPr>
              <w:spacing w:after="0" w:line="240" w:lineRule="auto"/>
              <w:rPr>
                <w:rFonts w:ascii="Calibri" w:eastAsia="Calibri" w:hAnsi="Calibri"/>
                <w:b/>
                <w:bCs/>
                <w:sz w:val="23"/>
                <w:szCs w:val="23"/>
              </w:rPr>
            </w:pPr>
            <w:r>
              <w:rPr>
                <w:rFonts w:ascii="Calibri" w:eastAsia="Calibri" w:hAnsi="Calibri"/>
                <w:b/>
                <w:bCs/>
                <w:sz w:val="23"/>
                <w:szCs w:val="23"/>
              </w:rPr>
              <w:t>Environment</w:t>
            </w:r>
          </w:p>
          <w:p w14:paraId="57212688" w14:textId="77777777" w:rsidR="008C3E47" w:rsidRDefault="008C3E47" w:rsidP="008C3E47">
            <w:pPr>
              <w:numPr>
                <w:ilvl w:val="0"/>
                <w:numId w:val="24"/>
              </w:numPr>
              <w:spacing w:after="0" w:line="240" w:lineRule="auto"/>
              <w:ind w:left="311" w:hanging="284"/>
              <w:rPr>
                <w:rFonts w:ascii="Calibri" w:eastAsia="Calibri" w:hAnsi="Calibri"/>
                <w:sz w:val="23"/>
                <w:szCs w:val="23"/>
              </w:rPr>
            </w:pPr>
            <w:r w:rsidRPr="00A362CC">
              <w:rPr>
                <w:rFonts w:ascii="Calibri" w:eastAsia="Calibri" w:hAnsi="Calibri"/>
                <w:sz w:val="23"/>
                <w:szCs w:val="23"/>
              </w:rPr>
              <w:t>Update from Althorp Estate</w:t>
            </w:r>
          </w:p>
          <w:p w14:paraId="2DD00893" w14:textId="77777777" w:rsidR="008C3E47" w:rsidRDefault="008C3E47" w:rsidP="008C3E47">
            <w:pPr>
              <w:numPr>
                <w:ilvl w:val="0"/>
                <w:numId w:val="25"/>
              </w:numPr>
              <w:spacing w:after="0" w:line="240" w:lineRule="auto"/>
              <w:rPr>
                <w:rFonts w:ascii="Calibri" w:eastAsia="Calibri" w:hAnsi="Calibri"/>
                <w:sz w:val="23"/>
                <w:szCs w:val="23"/>
              </w:rPr>
            </w:pPr>
            <w:r>
              <w:rPr>
                <w:rFonts w:ascii="Calibri" w:eastAsia="Calibri" w:hAnsi="Calibri"/>
                <w:sz w:val="23"/>
                <w:szCs w:val="23"/>
              </w:rPr>
              <w:t xml:space="preserve">The office has been moved from Pedigree Barns and these are </w:t>
            </w:r>
            <w:r w:rsidR="008D3036">
              <w:rPr>
                <w:rFonts w:ascii="Calibri" w:eastAsia="Calibri" w:hAnsi="Calibri"/>
                <w:sz w:val="23"/>
                <w:szCs w:val="23"/>
              </w:rPr>
              <w:t xml:space="preserve">now </w:t>
            </w:r>
            <w:r>
              <w:rPr>
                <w:rFonts w:ascii="Calibri" w:eastAsia="Calibri" w:hAnsi="Calibri"/>
                <w:sz w:val="23"/>
                <w:szCs w:val="23"/>
              </w:rPr>
              <w:t>available for rent.</w:t>
            </w:r>
          </w:p>
          <w:p w14:paraId="20E5A8BA" w14:textId="77777777" w:rsidR="008C3E47" w:rsidRDefault="008C3E47" w:rsidP="008C3E47">
            <w:pPr>
              <w:numPr>
                <w:ilvl w:val="0"/>
                <w:numId w:val="25"/>
              </w:numPr>
              <w:spacing w:after="0" w:line="240" w:lineRule="auto"/>
              <w:rPr>
                <w:rFonts w:ascii="Calibri" w:eastAsia="Calibri" w:hAnsi="Calibri"/>
                <w:sz w:val="23"/>
                <w:szCs w:val="23"/>
              </w:rPr>
            </w:pPr>
            <w:r>
              <w:rPr>
                <w:rFonts w:ascii="Calibri" w:eastAsia="Calibri" w:hAnsi="Calibri"/>
                <w:sz w:val="23"/>
                <w:szCs w:val="23"/>
              </w:rPr>
              <w:t>Althorp Gates past the Church will be removed.</w:t>
            </w:r>
          </w:p>
          <w:p w14:paraId="25869953" w14:textId="77777777" w:rsidR="008C3E47" w:rsidRDefault="008C3E47" w:rsidP="008C3E47">
            <w:pPr>
              <w:numPr>
                <w:ilvl w:val="0"/>
                <w:numId w:val="25"/>
              </w:numPr>
              <w:spacing w:after="0" w:line="240" w:lineRule="auto"/>
              <w:rPr>
                <w:rFonts w:ascii="Calibri" w:eastAsia="Calibri" w:hAnsi="Calibri"/>
                <w:sz w:val="23"/>
                <w:szCs w:val="23"/>
              </w:rPr>
            </w:pPr>
            <w:r>
              <w:rPr>
                <w:rFonts w:ascii="Calibri" w:eastAsia="Calibri" w:hAnsi="Calibri"/>
                <w:sz w:val="23"/>
                <w:szCs w:val="23"/>
              </w:rPr>
              <w:t>Althorp House will be opening on 31 July - 3</w:t>
            </w:r>
            <w:r w:rsidR="0004514C">
              <w:rPr>
                <w:rFonts w:ascii="Calibri" w:eastAsia="Calibri" w:hAnsi="Calibri"/>
                <w:sz w:val="23"/>
                <w:szCs w:val="23"/>
              </w:rPr>
              <w:t>1</w:t>
            </w:r>
            <w:r>
              <w:rPr>
                <w:rFonts w:ascii="Calibri" w:eastAsia="Calibri" w:hAnsi="Calibri"/>
                <w:sz w:val="23"/>
                <w:szCs w:val="23"/>
              </w:rPr>
              <w:t xml:space="preserve"> August</w:t>
            </w:r>
            <w:r w:rsidR="0004514C">
              <w:rPr>
                <w:rFonts w:ascii="Calibri" w:eastAsia="Calibri" w:hAnsi="Calibri"/>
                <w:sz w:val="23"/>
                <w:szCs w:val="23"/>
              </w:rPr>
              <w:t>.</w:t>
            </w:r>
          </w:p>
          <w:p w14:paraId="37B4D002" w14:textId="77777777" w:rsidR="008C3E47" w:rsidRDefault="008C3E47" w:rsidP="008C3E47">
            <w:pPr>
              <w:spacing w:after="0" w:line="240" w:lineRule="auto"/>
              <w:ind w:left="1031" w:hanging="1031"/>
              <w:rPr>
                <w:rFonts w:ascii="Calibri" w:eastAsia="Calibri" w:hAnsi="Calibri"/>
                <w:sz w:val="23"/>
                <w:szCs w:val="23"/>
              </w:rPr>
            </w:pPr>
            <w:r>
              <w:rPr>
                <w:rFonts w:ascii="Calibri" w:eastAsia="Calibri" w:hAnsi="Calibri"/>
                <w:sz w:val="23"/>
                <w:szCs w:val="23"/>
              </w:rPr>
              <w:t>ii.  Update from Parish Council</w:t>
            </w:r>
          </w:p>
          <w:p w14:paraId="2E9CA1D0" w14:textId="77777777" w:rsidR="008C3E47" w:rsidRPr="00A362CC" w:rsidRDefault="008C3E47" w:rsidP="008C3E47">
            <w:pPr>
              <w:numPr>
                <w:ilvl w:val="0"/>
                <w:numId w:val="25"/>
              </w:numPr>
              <w:spacing w:after="0" w:line="240" w:lineRule="auto"/>
              <w:rPr>
                <w:rFonts w:ascii="Calibri" w:eastAsia="Calibri" w:hAnsi="Calibri"/>
                <w:sz w:val="23"/>
                <w:szCs w:val="23"/>
              </w:rPr>
            </w:pPr>
            <w:r>
              <w:rPr>
                <w:rFonts w:ascii="Calibri" w:eastAsia="Calibri" w:hAnsi="Calibri"/>
                <w:sz w:val="23"/>
                <w:szCs w:val="23"/>
              </w:rPr>
              <w:t>Do Not Climb sings for the Cricket Pavilion would be ordered.</w:t>
            </w:r>
          </w:p>
        </w:tc>
        <w:tc>
          <w:tcPr>
            <w:tcW w:w="1171" w:type="dxa"/>
            <w:shd w:val="clear" w:color="auto" w:fill="auto"/>
          </w:tcPr>
          <w:p w14:paraId="49F86E2C" w14:textId="77777777" w:rsidR="008C3E47" w:rsidRPr="00394ECF" w:rsidRDefault="008C3E47" w:rsidP="008C3E47">
            <w:pPr>
              <w:spacing w:after="0" w:line="240" w:lineRule="auto"/>
              <w:rPr>
                <w:rFonts w:ascii="Calibri" w:eastAsia="Calibri" w:hAnsi="Calibri"/>
                <w:sz w:val="23"/>
                <w:szCs w:val="23"/>
              </w:rPr>
            </w:pPr>
          </w:p>
          <w:p w14:paraId="5AA75E02" w14:textId="77777777" w:rsidR="008C3E47" w:rsidRPr="00394ECF" w:rsidRDefault="008C3E47" w:rsidP="008C3E47">
            <w:pPr>
              <w:spacing w:after="0" w:line="240" w:lineRule="auto"/>
              <w:rPr>
                <w:rFonts w:ascii="Calibri" w:eastAsia="Calibri" w:hAnsi="Calibri"/>
                <w:sz w:val="23"/>
                <w:szCs w:val="23"/>
              </w:rPr>
            </w:pPr>
          </w:p>
          <w:p w14:paraId="61CE4C44" w14:textId="77777777" w:rsidR="008C3E47" w:rsidRPr="00394ECF" w:rsidRDefault="008C3E47" w:rsidP="008C3E47">
            <w:pPr>
              <w:spacing w:after="0" w:line="240" w:lineRule="auto"/>
              <w:rPr>
                <w:rFonts w:ascii="Calibri" w:eastAsia="Calibri" w:hAnsi="Calibri"/>
                <w:sz w:val="23"/>
                <w:szCs w:val="23"/>
              </w:rPr>
            </w:pPr>
          </w:p>
          <w:p w14:paraId="4250A8DD" w14:textId="77777777" w:rsidR="008C3E47" w:rsidRPr="00394ECF" w:rsidRDefault="008C3E47" w:rsidP="008C3E47">
            <w:pPr>
              <w:spacing w:after="0" w:line="240" w:lineRule="auto"/>
              <w:rPr>
                <w:rFonts w:ascii="Calibri" w:eastAsia="Calibri" w:hAnsi="Calibri"/>
                <w:sz w:val="23"/>
                <w:szCs w:val="23"/>
              </w:rPr>
            </w:pPr>
          </w:p>
          <w:p w14:paraId="2B6B1029" w14:textId="77777777" w:rsidR="008C3E47" w:rsidRPr="00394ECF" w:rsidRDefault="008C3E47" w:rsidP="008C3E47">
            <w:pPr>
              <w:spacing w:after="0" w:line="240" w:lineRule="auto"/>
              <w:rPr>
                <w:rFonts w:ascii="Calibri" w:eastAsia="Calibri" w:hAnsi="Calibri"/>
                <w:sz w:val="23"/>
                <w:szCs w:val="23"/>
              </w:rPr>
            </w:pPr>
          </w:p>
          <w:p w14:paraId="4557C19F" w14:textId="77777777" w:rsidR="008C3E47" w:rsidRPr="00394ECF" w:rsidRDefault="008C3E47" w:rsidP="008C3E47">
            <w:pPr>
              <w:spacing w:after="0" w:line="240" w:lineRule="auto"/>
              <w:rPr>
                <w:rFonts w:ascii="Calibri" w:eastAsia="Calibri" w:hAnsi="Calibri"/>
                <w:sz w:val="23"/>
                <w:szCs w:val="23"/>
              </w:rPr>
            </w:pPr>
          </w:p>
          <w:p w14:paraId="52ABCA9A" w14:textId="77777777" w:rsidR="008C3E47" w:rsidRPr="00394ECF" w:rsidRDefault="008C3E47" w:rsidP="008C3E47">
            <w:pPr>
              <w:spacing w:after="0" w:line="240" w:lineRule="auto"/>
              <w:rPr>
                <w:rFonts w:ascii="Calibri" w:eastAsia="Calibri" w:hAnsi="Calibri"/>
                <w:sz w:val="23"/>
                <w:szCs w:val="23"/>
              </w:rPr>
            </w:pPr>
          </w:p>
          <w:p w14:paraId="2388479F" w14:textId="77777777" w:rsidR="008C3E47" w:rsidRPr="00394ECF" w:rsidRDefault="008C3E47" w:rsidP="008C3E47">
            <w:pPr>
              <w:spacing w:after="0" w:line="240" w:lineRule="auto"/>
              <w:rPr>
                <w:rFonts w:ascii="Calibri" w:eastAsia="Calibri" w:hAnsi="Calibri"/>
                <w:sz w:val="23"/>
                <w:szCs w:val="23"/>
              </w:rPr>
            </w:pPr>
            <w:r>
              <w:rPr>
                <w:rFonts w:ascii="Calibri" w:eastAsia="Calibri" w:hAnsi="Calibri"/>
                <w:sz w:val="23"/>
                <w:szCs w:val="23"/>
              </w:rPr>
              <w:t>Clerk</w:t>
            </w:r>
          </w:p>
        </w:tc>
      </w:tr>
      <w:tr w:rsidR="008C3E47" w14:paraId="7E69B1DE" w14:textId="77777777" w:rsidTr="00304CDB">
        <w:tc>
          <w:tcPr>
            <w:tcW w:w="1134" w:type="dxa"/>
            <w:shd w:val="clear" w:color="auto" w:fill="auto"/>
          </w:tcPr>
          <w:p w14:paraId="5EBE809B" w14:textId="77777777" w:rsidR="008C3E47" w:rsidRPr="006C1D9E" w:rsidRDefault="008C3E47" w:rsidP="008C3E47">
            <w:pPr>
              <w:spacing w:after="0" w:line="240" w:lineRule="auto"/>
              <w:rPr>
                <w:rFonts w:ascii="Calibri" w:eastAsia="Calibri" w:hAnsi="Calibri"/>
                <w:sz w:val="22"/>
                <w:szCs w:val="22"/>
              </w:rPr>
            </w:pPr>
            <w:r>
              <w:rPr>
                <w:rFonts w:ascii="Calibri" w:eastAsia="Calibri" w:hAnsi="Calibri"/>
                <w:b/>
                <w:bCs/>
                <w:sz w:val="23"/>
                <w:szCs w:val="23"/>
              </w:rPr>
              <w:t>62/2025</w:t>
            </w:r>
          </w:p>
        </w:tc>
        <w:tc>
          <w:tcPr>
            <w:tcW w:w="8043" w:type="dxa"/>
            <w:shd w:val="clear" w:color="auto" w:fill="auto"/>
          </w:tcPr>
          <w:p w14:paraId="4D58AC6D" w14:textId="77777777" w:rsidR="008C3E47" w:rsidRPr="004B5630" w:rsidRDefault="008C3E47" w:rsidP="008C3E47">
            <w:pPr>
              <w:pStyle w:val="Default"/>
              <w:rPr>
                <w:rFonts w:eastAsia="Calibri" w:cs="Times New Roman"/>
                <w:b/>
                <w:bCs/>
                <w:color w:val="auto"/>
                <w:kern w:val="2"/>
                <w:sz w:val="23"/>
                <w:szCs w:val="23"/>
                <w:lang w:eastAsia="en-US"/>
              </w:rPr>
            </w:pPr>
            <w:r w:rsidRPr="004B5630">
              <w:rPr>
                <w:rFonts w:eastAsia="Calibri" w:cs="Times New Roman"/>
                <w:b/>
                <w:bCs/>
                <w:color w:val="auto"/>
                <w:kern w:val="2"/>
                <w:sz w:val="23"/>
                <w:szCs w:val="23"/>
                <w:lang w:eastAsia="en-US"/>
              </w:rPr>
              <w:t xml:space="preserve">To Note the AGAR Audit Internal Auditor Report and the Exercise of the Provision of Public Rights Notice </w:t>
            </w:r>
          </w:p>
          <w:p w14:paraId="5DDB9D93" w14:textId="77777777" w:rsidR="008C3E47" w:rsidRDefault="008C3E47" w:rsidP="008C3E47">
            <w:pPr>
              <w:spacing w:after="0" w:line="240" w:lineRule="auto"/>
              <w:rPr>
                <w:sz w:val="22"/>
                <w:szCs w:val="22"/>
              </w:rPr>
            </w:pPr>
            <w:r>
              <w:rPr>
                <w:sz w:val="22"/>
                <w:szCs w:val="22"/>
              </w:rPr>
              <w:t>The Councillors noted the AGAR report.</w:t>
            </w:r>
          </w:p>
          <w:p w14:paraId="4D38F149" w14:textId="77777777" w:rsidR="008C3E47" w:rsidRPr="006C1D9E" w:rsidRDefault="008C3E47" w:rsidP="008C3E47">
            <w:pPr>
              <w:spacing w:after="0" w:line="240" w:lineRule="auto"/>
              <w:rPr>
                <w:rFonts w:ascii="Calibri" w:eastAsia="Calibri" w:hAnsi="Calibri"/>
                <w:b/>
                <w:bCs/>
                <w:sz w:val="23"/>
                <w:szCs w:val="23"/>
              </w:rPr>
            </w:pPr>
            <w:r>
              <w:rPr>
                <w:sz w:val="22"/>
                <w:szCs w:val="22"/>
              </w:rPr>
              <w:t>The Councillors noted the that the Exercise of Public Rights had been published on the website and a notice board.</w:t>
            </w:r>
          </w:p>
        </w:tc>
        <w:tc>
          <w:tcPr>
            <w:tcW w:w="1171" w:type="dxa"/>
            <w:shd w:val="clear" w:color="auto" w:fill="auto"/>
          </w:tcPr>
          <w:p w14:paraId="1C8D520B" w14:textId="77777777" w:rsidR="008C3E47" w:rsidRDefault="008C3E47" w:rsidP="008C3E47">
            <w:pPr>
              <w:spacing w:after="0" w:line="240" w:lineRule="auto"/>
              <w:rPr>
                <w:rFonts w:ascii="Calibri" w:eastAsia="Calibri" w:hAnsi="Calibri"/>
                <w:sz w:val="22"/>
                <w:szCs w:val="22"/>
              </w:rPr>
            </w:pPr>
          </w:p>
          <w:p w14:paraId="74911F46" w14:textId="77777777" w:rsidR="008C3E47" w:rsidRPr="006C1D9E" w:rsidRDefault="008C3E47" w:rsidP="008C3E47">
            <w:pPr>
              <w:spacing w:after="0" w:line="240" w:lineRule="auto"/>
              <w:rPr>
                <w:rFonts w:ascii="Calibri" w:eastAsia="Calibri" w:hAnsi="Calibri"/>
                <w:sz w:val="22"/>
                <w:szCs w:val="22"/>
              </w:rPr>
            </w:pPr>
          </w:p>
        </w:tc>
      </w:tr>
      <w:tr w:rsidR="008C3E47" w14:paraId="1C129ABF" w14:textId="77777777" w:rsidTr="00304CDB">
        <w:tc>
          <w:tcPr>
            <w:tcW w:w="1134" w:type="dxa"/>
            <w:shd w:val="clear" w:color="auto" w:fill="auto"/>
          </w:tcPr>
          <w:p w14:paraId="37D99227" w14:textId="77777777" w:rsidR="008C3E47" w:rsidRDefault="008C3E47" w:rsidP="008C3E47">
            <w:pPr>
              <w:rPr>
                <w:rFonts w:ascii="Calibri" w:eastAsia="Calibri" w:hAnsi="Calibri"/>
                <w:b/>
                <w:bCs/>
                <w:sz w:val="23"/>
                <w:szCs w:val="23"/>
              </w:rPr>
            </w:pPr>
            <w:r w:rsidRPr="00C129A9">
              <w:rPr>
                <w:rFonts w:ascii="Calibri" w:eastAsia="Calibri" w:hAnsi="Calibri"/>
                <w:b/>
                <w:bCs/>
                <w:sz w:val="22"/>
                <w:szCs w:val="22"/>
              </w:rPr>
              <w:t>6</w:t>
            </w:r>
            <w:r>
              <w:rPr>
                <w:rFonts w:ascii="Calibri" w:eastAsia="Calibri" w:hAnsi="Calibri"/>
                <w:b/>
                <w:bCs/>
                <w:sz w:val="22"/>
                <w:szCs w:val="22"/>
              </w:rPr>
              <w:t>3</w:t>
            </w:r>
            <w:r w:rsidRPr="00C129A9">
              <w:rPr>
                <w:rFonts w:ascii="Calibri" w:eastAsia="Calibri" w:hAnsi="Calibri"/>
                <w:b/>
                <w:bCs/>
                <w:sz w:val="22"/>
                <w:szCs w:val="22"/>
              </w:rPr>
              <w:t>/2025</w:t>
            </w:r>
          </w:p>
        </w:tc>
        <w:tc>
          <w:tcPr>
            <w:tcW w:w="8043" w:type="dxa"/>
            <w:shd w:val="clear" w:color="auto" w:fill="auto"/>
          </w:tcPr>
          <w:p w14:paraId="30C8A96D" w14:textId="77777777" w:rsidR="008C3E47" w:rsidRDefault="008C3E47" w:rsidP="008C3E47">
            <w:pPr>
              <w:pStyle w:val="Default"/>
              <w:rPr>
                <w:sz w:val="22"/>
                <w:szCs w:val="22"/>
              </w:rPr>
            </w:pPr>
            <w:r>
              <w:rPr>
                <w:b/>
                <w:bCs/>
                <w:sz w:val="22"/>
                <w:szCs w:val="22"/>
              </w:rPr>
              <w:t xml:space="preserve">New Parish Mobile Phone </w:t>
            </w:r>
          </w:p>
          <w:p w14:paraId="1D188A79" w14:textId="77777777" w:rsidR="008C3E47" w:rsidRPr="00C3778D" w:rsidRDefault="008C3E47" w:rsidP="008C3E47">
            <w:pPr>
              <w:pStyle w:val="Default"/>
              <w:rPr>
                <w:rFonts w:ascii="Aptos" w:hAnsi="Aptos" w:cs="Times New Roman"/>
                <w:color w:val="auto"/>
                <w:kern w:val="2"/>
                <w:sz w:val="22"/>
                <w:szCs w:val="22"/>
                <w:lang w:eastAsia="en-US"/>
              </w:rPr>
            </w:pPr>
            <w:r w:rsidRPr="00C3778D">
              <w:rPr>
                <w:rFonts w:ascii="Aptos" w:hAnsi="Aptos" w:cs="Times New Roman"/>
                <w:color w:val="auto"/>
                <w:kern w:val="2"/>
                <w:sz w:val="22"/>
                <w:szCs w:val="22"/>
                <w:lang w:eastAsia="en-US"/>
              </w:rPr>
              <w:t>Cllr Roach had researched costs of the most suitable mobile phone with a list of suppliers</w:t>
            </w:r>
            <w:r>
              <w:rPr>
                <w:rFonts w:ascii="Aptos" w:hAnsi="Aptos" w:cs="Times New Roman"/>
                <w:color w:val="auto"/>
                <w:kern w:val="2"/>
                <w:sz w:val="22"/>
                <w:szCs w:val="22"/>
                <w:lang w:eastAsia="en-US"/>
              </w:rPr>
              <w:t xml:space="preserve"> and these had been</w:t>
            </w:r>
            <w:r w:rsidRPr="00C3778D">
              <w:rPr>
                <w:rFonts w:ascii="Aptos" w:hAnsi="Aptos" w:cs="Times New Roman"/>
                <w:color w:val="auto"/>
                <w:kern w:val="2"/>
                <w:sz w:val="22"/>
                <w:szCs w:val="22"/>
                <w:lang w:eastAsia="en-US"/>
              </w:rPr>
              <w:t xml:space="preserve"> circulated</w:t>
            </w:r>
            <w:r>
              <w:rPr>
                <w:rFonts w:ascii="Aptos" w:hAnsi="Aptos" w:cs="Times New Roman"/>
                <w:color w:val="auto"/>
                <w:kern w:val="2"/>
                <w:sz w:val="22"/>
                <w:szCs w:val="22"/>
                <w:lang w:eastAsia="en-US"/>
              </w:rPr>
              <w:t xml:space="preserve">. The cost of a </w:t>
            </w:r>
            <w:r w:rsidRPr="00C3778D">
              <w:rPr>
                <w:rFonts w:ascii="Aptos" w:hAnsi="Aptos" w:cs="Times New Roman"/>
                <w:color w:val="auto"/>
                <w:kern w:val="2"/>
                <w:sz w:val="22"/>
                <w:szCs w:val="22"/>
                <w:lang w:eastAsia="en-US"/>
              </w:rPr>
              <w:t xml:space="preserve"> Samsung Galaxy A15 5G:</w:t>
            </w:r>
          </w:p>
          <w:p w14:paraId="51850F8F" w14:textId="77777777" w:rsidR="008C3E47" w:rsidRPr="00C3778D" w:rsidRDefault="008C3E47" w:rsidP="008C3E47">
            <w:pPr>
              <w:pStyle w:val="Default"/>
              <w:rPr>
                <w:rFonts w:ascii="Aptos" w:hAnsi="Aptos" w:cs="Times New Roman"/>
                <w:color w:val="auto"/>
                <w:kern w:val="2"/>
                <w:sz w:val="22"/>
                <w:szCs w:val="22"/>
                <w:lang w:eastAsia="en-US"/>
              </w:rPr>
            </w:pPr>
            <w:r w:rsidRPr="00C3778D">
              <w:rPr>
                <w:rFonts w:ascii="Aptos" w:hAnsi="Aptos" w:cs="Times New Roman"/>
                <w:color w:val="auto"/>
                <w:kern w:val="2"/>
                <w:sz w:val="22"/>
                <w:szCs w:val="22"/>
                <w:lang w:eastAsia="en-US"/>
              </w:rPr>
              <w:t>Tesco £199.00, Amazon £142.00, Argos £169.00, J Lewis &amp; Partners £169.00</w:t>
            </w:r>
          </w:p>
          <w:p w14:paraId="78B2C55A" w14:textId="77777777" w:rsidR="008C3E47" w:rsidRPr="00C3778D" w:rsidRDefault="008C3E47" w:rsidP="008C3E47">
            <w:pPr>
              <w:pStyle w:val="Default"/>
              <w:rPr>
                <w:rFonts w:ascii="Aptos" w:hAnsi="Aptos" w:cs="Times New Roman"/>
                <w:color w:val="auto"/>
                <w:kern w:val="2"/>
                <w:sz w:val="22"/>
                <w:szCs w:val="22"/>
                <w:lang w:eastAsia="en-US"/>
              </w:rPr>
            </w:pPr>
            <w:r w:rsidRPr="00C3778D">
              <w:rPr>
                <w:rFonts w:ascii="Aptos" w:hAnsi="Aptos" w:cs="Times New Roman"/>
                <w:color w:val="auto"/>
                <w:kern w:val="2"/>
                <w:sz w:val="22"/>
                <w:szCs w:val="22"/>
                <w:lang w:eastAsia="en-US"/>
              </w:rPr>
              <w:t xml:space="preserve">It was proposed that the Amazon price was the best value and this </w:t>
            </w:r>
            <w:r>
              <w:rPr>
                <w:rFonts w:ascii="Aptos" w:hAnsi="Aptos" w:cs="Times New Roman"/>
                <w:color w:val="auto"/>
                <w:kern w:val="2"/>
                <w:sz w:val="22"/>
                <w:szCs w:val="22"/>
                <w:lang w:eastAsia="en-US"/>
              </w:rPr>
              <w:t xml:space="preserve">purchase </w:t>
            </w:r>
            <w:r w:rsidRPr="00C3778D">
              <w:rPr>
                <w:rFonts w:ascii="Aptos" w:hAnsi="Aptos" w:cs="Times New Roman"/>
                <w:color w:val="auto"/>
                <w:kern w:val="2"/>
                <w:sz w:val="22"/>
                <w:szCs w:val="22"/>
                <w:lang w:eastAsia="en-US"/>
              </w:rPr>
              <w:t>was agreed unanimously.</w:t>
            </w:r>
          </w:p>
          <w:p w14:paraId="7D49F6D1" w14:textId="77777777" w:rsidR="008C3E47" w:rsidRPr="00C3778D" w:rsidRDefault="008C3E47" w:rsidP="008C3E47">
            <w:pPr>
              <w:pStyle w:val="Default"/>
              <w:rPr>
                <w:rFonts w:ascii="Aptos" w:hAnsi="Aptos" w:cs="Times New Roman"/>
                <w:color w:val="auto"/>
                <w:kern w:val="2"/>
                <w:sz w:val="22"/>
                <w:szCs w:val="22"/>
                <w:lang w:eastAsia="en-US"/>
              </w:rPr>
            </w:pPr>
            <w:r w:rsidRPr="00C3778D">
              <w:rPr>
                <w:rFonts w:ascii="Aptos" w:hAnsi="Aptos" w:cs="Times New Roman"/>
                <w:color w:val="auto"/>
                <w:kern w:val="2"/>
                <w:sz w:val="22"/>
                <w:szCs w:val="22"/>
                <w:lang w:eastAsia="en-US"/>
              </w:rPr>
              <w:t xml:space="preserve">Cllr Roach had researched costs of the most suitable Mobile Phone Contract which had been circulated and Tesco Sim with Rocket pack 10GB for £10 was  proposed as the best value and this was </w:t>
            </w:r>
            <w:r>
              <w:rPr>
                <w:rFonts w:ascii="Aptos" w:hAnsi="Aptos" w:cs="Times New Roman"/>
                <w:color w:val="auto"/>
                <w:kern w:val="2"/>
                <w:sz w:val="22"/>
                <w:szCs w:val="22"/>
                <w:lang w:eastAsia="en-US"/>
              </w:rPr>
              <w:t xml:space="preserve">purchase was </w:t>
            </w:r>
            <w:r w:rsidRPr="00C3778D">
              <w:rPr>
                <w:rFonts w:ascii="Aptos" w:hAnsi="Aptos" w:cs="Times New Roman"/>
                <w:color w:val="auto"/>
                <w:kern w:val="2"/>
                <w:sz w:val="22"/>
                <w:szCs w:val="22"/>
                <w:lang w:eastAsia="en-US"/>
              </w:rPr>
              <w:t>agreed unanimously.</w:t>
            </w:r>
          </w:p>
          <w:p w14:paraId="198EAA23" w14:textId="77777777" w:rsidR="008C3E47" w:rsidRPr="00FE3971" w:rsidRDefault="008C3E47" w:rsidP="008C3E47">
            <w:pPr>
              <w:pStyle w:val="Default"/>
              <w:rPr>
                <w:rFonts w:eastAsia="Calibri" w:cs="Times New Roman"/>
                <w:color w:val="auto"/>
                <w:kern w:val="2"/>
                <w:sz w:val="23"/>
                <w:szCs w:val="23"/>
                <w:lang w:eastAsia="en-US"/>
              </w:rPr>
            </w:pPr>
            <w:r w:rsidRPr="00C3778D">
              <w:rPr>
                <w:rFonts w:ascii="Aptos" w:hAnsi="Aptos" w:cs="Times New Roman"/>
                <w:color w:val="auto"/>
                <w:kern w:val="2"/>
                <w:sz w:val="22"/>
                <w:szCs w:val="22"/>
                <w:lang w:eastAsia="en-US"/>
              </w:rPr>
              <w:t>Cllr Beeusaert asked the Clerk to notify him when the phone was working to enable the email function.</w:t>
            </w:r>
          </w:p>
        </w:tc>
        <w:tc>
          <w:tcPr>
            <w:tcW w:w="1171" w:type="dxa"/>
            <w:shd w:val="clear" w:color="auto" w:fill="auto"/>
          </w:tcPr>
          <w:p w14:paraId="1121BE16" w14:textId="77777777" w:rsidR="008C3E47" w:rsidRDefault="008C3E47" w:rsidP="008C3E47">
            <w:pPr>
              <w:spacing w:after="0" w:line="240" w:lineRule="auto"/>
              <w:rPr>
                <w:rFonts w:ascii="Calibri" w:eastAsia="Calibri" w:hAnsi="Calibri"/>
                <w:sz w:val="22"/>
                <w:szCs w:val="22"/>
              </w:rPr>
            </w:pPr>
          </w:p>
          <w:p w14:paraId="5685FC67" w14:textId="77777777" w:rsidR="008C3E47" w:rsidRDefault="008C3E47" w:rsidP="008C3E47">
            <w:pPr>
              <w:spacing w:after="0" w:line="240" w:lineRule="auto"/>
              <w:rPr>
                <w:rFonts w:ascii="Calibri" w:eastAsia="Calibri" w:hAnsi="Calibri"/>
                <w:sz w:val="22"/>
                <w:szCs w:val="22"/>
              </w:rPr>
            </w:pPr>
            <w:r>
              <w:rPr>
                <w:rFonts w:ascii="Calibri" w:eastAsia="Calibri" w:hAnsi="Calibri"/>
                <w:sz w:val="22"/>
                <w:szCs w:val="22"/>
              </w:rPr>
              <w:t>Clerk</w:t>
            </w:r>
          </w:p>
          <w:p w14:paraId="6D30CDE9" w14:textId="77777777" w:rsidR="008C3E47" w:rsidRDefault="008C3E47" w:rsidP="008C3E47">
            <w:pPr>
              <w:spacing w:after="0" w:line="240" w:lineRule="auto"/>
              <w:rPr>
                <w:rFonts w:ascii="Calibri" w:eastAsia="Calibri" w:hAnsi="Calibri"/>
                <w:sz w:val="22"/>
                <w:szCs w:val="22"/>
              </w:rPr>
            </w:pPr>
          </w:p>
          <w:p w14:paraId="04586354" w14:textId="77777777" w:rsidR="008C3E47" w:rsidRDefault="008C3E47" w:rsidP="008C3E47">
            <w:pPr>
              <w:spacing w:after="0" w:line="240" w:lineRule="auto"/>
              <w:rPr>
                <w:rFonts w:ascii="Calibri" w:eastAsia="Calibri" w:hAnsi="Calibri"/>
                <w:sz w:val="22"/>
                <w:szCs w:val="22"/>
              </w:rPr>
            </w:pPr>
          </w:p>
          <w:p w14:paraId="4DE72E69" w14:textId="77777777" w:rsidR="008C3E47" w:rsidRDefault="008C3E47" w:rsidP="008C3E47">
            <w:pPr>
              <w:spacing w:after="0" w:line="240" w:lineRule="auto"/>
              <w:rPr>
                <w:rFonts w:ascii="Calibri" w:eastAsia="Calibri" w:hAnsi="Calibri"/>
                <w:sz w:val="22"/>
                <w:szCs w:val="22"/>
              </w:rPr>
            </w:pPr>
          </w:p>
          <w:p w14:paraId="38EC4205" w14:textId="77777777" w:rsidR="008C3E47" w:rsidRDefault="008C3E47" w:rsidP="008C3E47">
            <w:pPr>
              <w:spacing w:after="0" w:line="240" w:lineRule="auto"/>
              <w:rPr>
                <w:rFonts w:ascii="Calibri" w:eastAsia="Calibri" w:hAnsi="Calibri"/>
                <w:sz w:val="22"/>
                <w:szCs w:val="22"/>
              </w:rPr>
            </w:pPr>
          </w:p>
          <w:p w14:paraId="5AAD856B" w14:textId="77777777" w:rsidR="008C3E47" w:rsidRDefault="008C3E47" w:rsidP="008C3E47">
            <w:pPr>
              <w:spacing w:after="0" w:line="240" w:lineRule="auto"/>
              <w:rPr>
                <w:rFonts w:ascii="Calibri" w:eastAsia="Calibri" w:hAnsi="Calibri"/>
                <w:sz w:val="22"/>
                <w:szCs w:val="22"/>
              </w:rPr>
            </w:pPr>
          </w:p>
          <w:p w14:paraId="4DE43E46" w14:textId="77777777" w:rsidR="008C3E47" w:rsidRDefault="008C3E47" w:rsidP="008C3E47">
            <w:pPr>
              <w:spacing w:after="0" w:line="240" w:lineRule="auto"/>
              <w:rPr>
                <w:rFonts w:ascii="Calibri" w:eastAsia="Calibri" w:hAnsi="Calibri"/>
                <w:sz w:val="22"/>
                <w:szCs w:val="22"/>
              </w:rPr>
            </w:pPr>
          </w:p>
          <w:p w14:paraId="4835EC8E" w14:textId="77777777" w:rsidR="008C3E47" w:rsidRDefault="008C3E47" w:rsidP="008C3E47">
            <w:pPr>
              <w:spacing w:after="0" w:line="240" w:lineRule="auto"/>
              <w:rPr>
                <w:rFonts w:ascii="Calibri" w:eastAsia="Calibri" w:hAnsi="Calibri"/>
                <w:sz w:val="22"/>
                <w:szCs w:val="22"/>
              </w:rPr>
            </w:pPr>
          </w:p>
          <w:p w14:paraId="57C0D75B" w14:textId="77777777" w:rsidR="008C3E47" w:rsidRDefault="008C3E47" w:rsidP="008C3E47">
            <w:pPr>
              <w:spacing w:after="0" w:line="240" w:lineRule="auto"/>
              <w:rPr>
                <w:rFonts w:ascii="Calibri" w:eastAsia="Calibri" w:hAnsi="Calibri"/>
                <w:sz w:val="22"/>
                <w:szCs w:val="22"/>
              </w:rPr>
            </w:pPr>
            <w:r>
              <w:rPr>
                <w:rFonts w:ascii="Calibri" w:eastAsia="Calibri" w:hAnsi="Calibri"/>
                <w:sz w:val="22"/>
                <w:szCs w:val="22"/>
              </w:rPr>
              <w:t>Clerk</w:t>
            </w:r>
          </w:p>
        </w:tc>
      </w:tr>
      <w:tr w:rsidR="00A9475F" w14:paraId="1888D2F0" w14:textId="77777777" w:rsidTr="00304CDB">
        <w:tc>
          <w:tcPr>
            <w:tcW w:w="1134" w:type="dxa"/>
            <w:shd w:val="clear" w:color="auto" w:fill="auto"/>
          </w:tcPr>
          <w:p w14:paraId="10C75F51" w14:textId="77777777" w:rsidR="00A9475F" w:rsidRPr="006C1D9E" w:rsidRDefault="00C509BC" w:rsidP="006C1D9E">
            <w:pPr>
              <w:spacing w:after="0" w:line="240" w:lineRule="auto"/>
              <w:rPr>
                <w:rFonts w:ascii="Calibri" w:eastAsia="Calibri" w:hAnsi="Calibri"/>
                <w:b/>
                <w:bCs/>
                <w:sz w:val="23"/>
                <w:szCs w:val="23"/>
              </w:rPr>
            </w:pPr>
            <w:r>
              <w:rPr>
                <w:rFonts w:ascii="Calibri" w:eastAsia="Calibri" w:hAnsi="Calibri"/>
                <w:b/>
                <w:bCs/>
                <w:sz w:val="23"/>
                <w:szCs w:val="23"/>
              </w:rPr>
              <w:t>6</w:t>
            </w:r>
            <w:r w:rsidR="008C3E47">
              <w:rPr>
                <w:rFonts w:ascii="Calibri" w:eastAsia="Calibri" w:hAnsi="Calibri"/>
                <w:b/>
                <w:bCs/>
                <w:sz w:val="23"/>
                <w:szCs w:val="23"/>
              </w:rPr>
              <w:t>4</w:t>
            </w:r>
            <w:r>
              <w:rPr>
                <w:rFonts w:ascii="Calibri" w:eastAsia="Calibri" w:hAnsi="Calibri"/>
                <w:b/>
                <w:bCs/>
                <w:sz w:val="23"/>
                <w:szCs w:val="23"/>
              </w:rPr>
              <w:t>/2025</w:t>
            </w:r>
          </w:p>
        </w:tc>
        <w:tc>
          <w:tcPr>
            <w:tcW w:w="8043" w:type="dxa"/>
            <w:shd w:val="clear" w:color="auto" w:fill="auto"/>
          </w:tcPr>
          <w:p w14:paraId="4BA0564E" w14:textId="77777777" w:rsidR="00313962" w:rsidRDefault="00313962" w:rsidP="00313962">
            <w:pPr>
              <w:pStyle w:val="Default"/>
              <w:rPr>
                <w:sz w:val="22"/>
                <w:szCs w:val="22"/>
              </w:rPr>
            </w:pPr>
            <w:r>
              <w:rPr>
                <w:b/>
                <w:bCs/>
                <w:sz w:val="22"/>
                <w:szCs w:val="22"/>
              </w:rPr>
              <w:t xml:space="preserve">Finance </w:t>
            </w:r>
          </w:p>
          <w:p w14:paraId="611BCACC" w14:textId="77777777" w:rsidR="005B7E97" w:rsidRPr="00B42350" w:rsidRDefault="00313962" w:rsidP="00B42350">
            <w:pPr>
              <w:pStyle w:val="Default"/>
              <w:numPr>
                <w:ilvl w:val="0"/>
                <w:numId w:val="34"/>
              </w:numPr>
              <w:ind w:left="323" w:hanging="284"/>
              <w:rPr>
                <w:rFonts w:ascii="Aptos" w:hAnsi="Aptos" w:cs="Times New Roman"/>
                <w:color w:val="auto"/>
                <w:kern w:val="2"/>
                <w:sz w:val="22"/>
                <w:szCs w:val="22"/>
                <w:lang w:eastAsia="en-US"/>
              </w:rPr>
            </w:pPr>
            <w:r w:rsidRPr="00B42350">
              <w:rPr>
                <w:rFonts w:ascii="Aptos" w:hAnsi="Aptos" w:cs="Times New Roman"/>
                <w:color w:val="auto"/>
                <w:kern w:val="2"/>
                <w:sz w:val="22"/>
                <w:szCs w:val="22"/>
                <w:lang w:eastAsia="en-US"/>
              </w:rPr>
              <w:t>The Bank Balance of</w:t>
            </w:r>
            <w:r w:rsidR="005B7E97" w:rsidRPr="00B42350">
              <w:rPr>
                <w:rFonts w:ascii="Aptos" w:hAnsi="Aptos" w:cs="Times New Roman"/>
                <w:color w:val="auto"/>
                <w:kern w:val="2"/>
                <w:sz w:val="22"/>
                <w:szCs w:val="22"/>
                <w:lang w:eastAsia="en-US"/>
              </w:rPr>
              <w:t xml:space="preserve"> Community</w:t>
            </w:r>
            <w:r w:rsidRPr="00B42350">
              <w:rPr>
                <w:rFonts w:ascii="Aptos" w:hAnsi="Aptos" w:cs="Times New Roman"/>
                <w:color w:val="auto"/>
                <w:kern w:val="2"/>
                <w:sz w:val="22"/>
                <w:szCs w:val="22"/>
                <w:lang w:eastAsia="en-US"/>
              </w:rPr>
              <w:t xml:space="preserve"> Account £</w:t>
            </w:r>
            <w:r w:rsidR="00CE23E2" w:rsidRPr="00B42350">
              <w:rPr>
                <w:rFonts w:ascii="Aptos" w:hAnsi="Aptos" w:cs="Times New Roman"/>
                <w:color w:val="auto"/>
                <w:kern w:val="2"/>
                <w:sz w:val="22"/>
                <w:szCs w:val="22"/>
                <w:lang w:eastAsia="en-US"/>
              </w:rPr>
              <w:t>3926.64</w:t>
            </w:r>
            <w:r w:rsidRPr="00B42350">
              <w:rPr>
                <w:rFonts w:ascii="Aptos" w:hAnsi="Aptos" w:cs="Times New Roman"/>
                <w:color w:val="auto"/>
                <w:kern w:val="2"/>
                <w:sz w:val="22"/>
                <w:szCs w:val="22"/>
                <w:lang w:eastAsia="en-US"/>
              </w:rPr>
              <w:t xml:space="preserve"> Balance at 3</w:t>
            </w:r>
            <w:r w:rsidR="00CE23E2" w:rsidRPr="00B42350">
              <w:rPr>
                <w:rFonts w:ascii="Aptos" w:hAnsi="Aptos" w:cs="Times New Roman"/>
                <w:color w:val="auto"/>
                <w:kern w:val="2"/>
                <w:sz w:val="22"/>
                <w:szCs w:val="22"/>
                <w:lang w:eastAsia="en-US"/>
              </w:rPr>
              <w:t>0</w:t>
            </w:r>
            <w:r w:rsidRPr="00B42350">
              <w:rPr>
                <w:rFonts w:ascii="Aptos" w:hAnsi="Aptos" w:cs="Times New Roman"/>
                <w:color w:val="auto"/>
                <w:kern w:val="2"/>
                <w:sz w:val="22"/>
                <w:szCs w:val="22"/>
                <w:lang w:eastAsia="en-US"/>
              </w:rPr>
              <w:t xml:space="preserve"> May 2025 </w:t>
            </w:r>
            <w:r w:rsidR="005B7E97" w:rsidRPr="00B42350">
              <w:rPr>
                <w:rFonts w:ascii="Aptos" w:hAnsi="Aptos" w:cs="Times New Roman"/>
                <w:color w:val="auto"/>
                <w:kern w:val="2"/>
                <w:sz w:val="22"/>
                <w:szCs w:val="22"/>
                <w:lang w:eastAsia="en-US"/>
              </w:rPr>
              <w:t xml:space="preserve">  </w:t>
            </w:r>
            <w:r w:rsidR="00CE23E2" w:rsidRPr="00B42350">
              <w:rPr>
                <w:rFonts w:ascii="Aptos" w:hAnsi="Aptos" w:cs="Times New Roman"/>
                <w:color w:val="auto"/>
                <w:kern w:val="2"/>
                <w:sz w:val="22"/>
                <w:szCs w:val="22"/>
                <w:lang w:eastAsia="en-US"/>
              </w:rPr>
              <w:t xml:space="preserve">and </w:t>
            </w:r>
            <w:r w:rsidR="005B7E97" w:rsidRPr="00B42350">
              <w:rPr>
                <w:rFonts w:ascii="Aptos" w:hAnsi="Aptos" w:cs="Times New Roman"/>
                <w:color w:val="auto"/>
                <w:kern w:val="2"/>
                <w:sz w:val="22"/>
                <w:szCs w:val="22"/>
                <w:lang w:eastAsia="en-US"/>
              </w:rPr>
              <w:t xml:space="preserve">Business Premium Account </w:t>
            </w:r>
            <w:r w:rsidR="00CE23E2" w:rsidRPr="00B42350">
              <w:rPr>
                <w:rFonts w:ascii="Aptos" w:hAnsi="Aptos" w:cs="Times New Roman"/>
                <w:color w:val="auto"/>
                <w:kern w:val="2"/>
                <w:sz w:val="22"/>
                <w:szCs w:val="22"/>
                <w:lang w:eastAsia="en-US"/>
              </w:rPr>
              <w:t xml:space="preserve"> </w:t>
            </w:r>
            <w:r w:rsidR="005B7E97" w:rsidRPr="00B42350">
              <w:rPr>
                <w:rFonts w:ascii="Aptos" w:hAnsi="Aptos" w:cs="Times New Roman"/>
                <w:color w:val="auto"/>
                <w:kern w:val="2"/>
                <w:sz w:val="22"/>
                <w:szCs w:val="22"/>
                <w:lang w:eastAsia="en-US"/>
              </w:rPr>
              <w:t>£26082.50 Balance at 30 May 2025</w:t>
            </w:r>
          </w:p>
          <w:p w14:paraId="023FD37F" w14:textId="77777777" w:rsidR="005B7E97" w:rsidRPr="00B42350" w:rsidRDefault="00266031" w:rsidP="00B42350">
            <w:pPr>
              <w:pStyle w:val="Default"/>
              <w:ind w:left="323"/>
              <w:rPr>
                <w:rFonts w:ascii="Aptos" w:hAnsi="Aptos" w:cs="Times New Roman"/>
                <w:color w:val="auto"/>
                <w:kern w:val="2"/>
                <w:sz w:val="22"/>
                <w:szCs w:val="22"/>
                <w:lang w:eastAsia="en-US"/>
              </w:rPr>
            </w:pPr>
            <w:r w:rsidRPr="00B42350">
              <w:rPr>
                <w:rFonts w:ascii="Aptos" w:hAnsi="Aptos" w:cs="Times New Roman"/>
                <w:color w:val="auto"/>
                <w:kern w:val="2"/>
                <w:sz w:val="22"/>
                <w:szCs w:val="22"/>
                <w:lang w:eastAsia="en-US"/>
              </w:rPr>
              <w:t>w</w:t>
            </w:r>
            <w:r w:rsidR="005B7E97" w:rsidRPr="00B42350">
              <w:rPr>
                <w:rFonts w:ascii="Aptos" w:hAnsi="Aptos" w:cs="Times New Roman"/>
                <w:color w:val="auto"/>
                <w:kern w:val="2"/>
                <w:sz w:val="22"/>
                <w:szCs w:val="22"/>
                <w:lang w:eastAsia="en-US"/>
              </w:rPr>
              <w:t>as noted</w:t>
            </w:r>
            <w:r w:rsidR="00435C30" w:rsidRPr="00B42350">
              <w:rPr>
                <w:rFonts w:ascii="Aptos" w:hAnsi="Aptos" w:cs="Times New Roman"/>
                <w:color w:val="auto"/>
                <w:kern w:val="2"/>
                <w:sz w:val="22"/>
                <w:szCs w:val="22"/>
                <w:lang w:eastAsia="en-US"/>
              </w:rPr>
              <w:t>.</w:t>
            </w:r>
          </w:p>
          <w:p w14:paraId="65A16B61" w14:textId="77777777" w:rsidR="00A9475F" w:rsidRPr="00B42350" w:rsidRDefault="005B7E97" w:rsidP="00B42350">
            <w:pPr>
              <w:pStyle w:val="Default"/>
              <w:numPr>
                <w:ilvl w:val="0"/>
                <w:numId w:val="34"/>
              </w:numPr>
              <w:ind w:left="323" w:hanging="284"/>
              <w:rPr>
                <w:rFonts w:ascii="Aptos" w:hAnsi="Aptos" w:cs="Times New Roman"/>
                <w:color w:val="auto"/>
                <w:kern w:val="2"/>
                <w:sz w:val="22"/>
                <w:szCs w:val="22"/>
                <w:lang w:eastAsia="en-US"/>
              </w:rPr>
            </w:pPr>
            <w:r w:rsidRPr="00B42350">
              <w:rPr>
                <w:rFonts w:ascii="Aptos" w:hAnsi="Aptos" w:cs="Times New Roman"/>
                <w:color w:val="auto"/>
                <w:kern w:val="2"/>
                <w:sz w:val="22"/>
                <w:szCs w:val="22"/>
                <w:lang w:eastAsia="en-US"/>
              </w:rPr>
              <w:t>Payments and Receipts May 2025 were noted and approved unanimously. (At Annex).</w:t>
            </w:r>
          </w:p>
          <w:p w14:paraId="7CA14393" w14:textId="77777777" w:rsidR="00CE1836" w:rsidRPr="00CE1836" w:rsidRDefault="00CE1836" w:rsidP="00B42350">
            <w:pPr>
              <w:pStyle w:val="Default"/>
              <w:numPr>
                <w:ilvl w:val="0"/>
                <w:numId w:val="34"/>
              </w:numPr>
              <w:ind w:left="323" w:hanging="323"/>
              <w:rPr>
                <w:rFonts w:eastAsia="Calibri"/>
                <w:sz w:val="22"/>
                <w:szCs w:val="22"/>
              </w:rPr>
            </w:pPr>
            <w:r w:rsidRPr="00B42350">
              <w:rPr>
                <w:rFonts w:ascii="Aptos" w:hAnsi="Aptos" w:cs="Times New Roman"/>
                <w:color w:val="auto"/>
                <w:kern w:val="2"/>
                <w:sz w:val="22"/>
                <w:szCs w:val="22"/>
                <w:lang w:eastAsia="en-US"/>
              </w:rPr>
              <w:t>The C</w:t>
            </w:r>
            <w:r w:rsidR="00FB631D" w:rsidRPr="00B42350">
              <w:rPr>
                <w:rFonts w:ascii="Aptos" w:hAnsi="Aptos" w:cs="Times New Roman"/>
                <w:color w:val="auto"/>
                <w:kern w:val="2"/>
                <w:sz w:val="22"/>
                <w:szCs w:val="22"/>
                <w:lang w:eastAsia="en-US"/>
              </w:rPr>
              <w:t>hair</w:t>
            </w:r>
            <w:r w:rsidRPr="00B42350">
              <w:rPr>
                <w:rFonts w:ascii="Aptos" w:hAnsi="Aptos" w:cs="Times New Roman"/>
                <w:color w:val="auto"/>
                <w:kern w:val="2"/>
                <w:sz w:val="22"/>
                <w:szCs w:val="22"/>
                <w:lang w:eastAsia="en-US"/>
              </w:rPr>
              <w:t xml:space="preserve"> read out the current Bank Balances at </w:t>
            </w:r>
            <w:r w:rsidR="000E6D04" w:rsidRPr="00B42350">
              <w:rPr>
                <w:rFonts w:ascii="Aptos" w:hAnsi="Aptos" w:cs="Times New Roman"/>
                <w:color w:val="auto"/>
                <w:kern w:val="2"/>
                <w:sz w:val="22"/>
                <w:szCs w:val="22"/>
                <w:lang w:eastAsia="en-US"/>
              </w:rPr>
              <w:t xml:space="preserve">11/06/2025 Community Account  £3,253.58 </w:t>
            </w:r>
            <w:r w:rsidR="00FB631D" w:rsidRPr="00B42350">
              <w:rPr>
                <w:rFonts w:ascii="Aptos" w:hAnsi="Aptos" w:cs="Times New Roman"/>
                <w:color w:val="auto"/>
                <w:kern w:val="2"/>
                <w:sz w:val="22"/>
                <w:szCs w:val="22"/>
                <w:lang w:eastAsia="en-US"/>
              </w:rPr>
              <w:t>and Business Premium Account £31,608.45</w:t>
            </w:r>
            <w:r w:rsidR="00314B30" w:rsidRPr="00B42350">
              <w:rPr>
                <w:rFonts w:ascii="Aptos" w:hAnsi="Aptos" w:cs="Times New Roman"/>
                <w:color w:val="auto"/>
                <w:kern w:val="2"/>
                <w:sz w:val="22"/>
                <w:szCs w:val="22"/>
                <w:lang w:eastAsia="en-US"/>
              </w:rPr>
              <w:t>.</w:t>
            </w:r>
          </w:p>
        </w:tc>
        <w:tc>
          <w:tcPr>
            <w:tcW w:w="1171" w:type="dxa"/>
            <w:shd w:val="clear" w:color="auto" w:fill="auto"/>
          </w:tcPr>
          <w:p w14:paraId="51AA5F5A" w14:textId="77777777" w:rsidR="00A9475F" w:rsidRDefault="00A9475F" w:rsidP="006C1D9E">
            <w:pPr>
              <w:spacing w:after="0" w:line="240" w:lineRule="auto"/>
              <w:rPr>
                <w:rFonts w:ascii="Calibri" w:eastAsia="Calibri" w:hAnsi="Calibri"/>
                <w:sz w:val="22"/>
                <w:szCs w:val="22"/>
              </w:rPr>
            </w:pPr>
          </w:p>
          <w:p w14:paraId="1018F0C4" w14:textId="77777777" w:rsidR="004C006E" w:rsidRDefault="004C006E" w:rsidP="006C1D9E">
            <w:pPr>
              <w:spacing w:after="0" w:line="240" w:lineRule="auto"/>
              <w:rPr>
                <w:rFonts w:ascii="Calibri" w:eastAsia="Calibri" w:hAnsi="Calibri"/>
                <w:sz w:val="22"/>
                <w:szCs w:val="22"/>
              </w:rPr>
            </w:pPr>
          </w:p>
          <w:p w14:paraId="27D9465A" w14:textId="77777777" w:rsidR="004C006E" w:rsidRDefault="004C006E" w:rsidP="006C1D9E">
            <w:pPr>
              <w:spacing w:after="0" w:line="240" w:lineRule="auto"/>
              <w:rPr>
                <w:rFonts w:ascii="Calibri" w:eastAsia="Calibri" w:hAnsi="Calibri"/>
                <w:sz w:val="22"/>
                <w:szCs w:val="22"/>
              </w:rPr>
            </w:pPr>
          </w:p>
          <w:p w14:paraId="556CB88B" w14:textId="77777777" w:rsidR="004C006E" w:rsidRDefault="004C006E" w:rsidP="006C1D9E">
            <w:pPr>
              <w:spacing w:after="0" w:line="240" w:lineRule="auto"/>
              <w:rPr>
                <w:rFonts w:ascii="Calibri" w:eastAsia="Calibri" w:hAnsi="Calibri"/>
                <w:sz w:val="22"/>
                <w:szCs w:val="22"/>
              </w:rPr>
            </w:pPr>
          </w:p>
          <w:p w14:paraId="46F0A222" w14:textId="77777777" w:rsidR="004C006E" w:rsidRPr="006C1D9E" w:rsidRDefault="004C006E" w:rsidP="006C1D9E">
            <w:pPr>
              <w:spacing w:after="0" w:line="240" w:lineRule="auto"/>
              <w:rPr>
                <w:rFonts w:ascii="Calibri" w:eastAsia="Calibri" w:hAnsi="Calibri"/>
                <w:sz w:val="22"/>
                <w:szCs w:val="22"/>
              </w:rPr>
            </w:pPr>
            <w:r>
              <w:rPr>
                <w:rFonts w:ascii="Calibri" w:eastAsia="Calibri" w:hAnsi="Calibri"/>
                <w:sz w:val="22"/>
                <w:szCs w:val="22"/>
              </w:rPr>
              <w:t>Clerk</w:t>
            </w:r>
          </w:p>
        </w:tc>
      </w:tr>
      <w:tr w:rsidR="00A9475F" w14:paraId="57E8DAC2" w14:textId="77777777" w:rsidTr="00304CDB">
        <w:tc>
          <w:tcPr>
            <w:tcW w:w="1134" w:type="dxa"/>
            <w:shd w:val="clear" w:color="auto" w:fill="auto"/>
          </w:tcPr>
          <w:p w14:paraId="5410F9D5" w14:textId="77777777" w:rsidR="00A9475F" w:rsidRPr="006C1D9E" w:rsidRDefault="00A9475F" w:rsidP="005B7E97">
            <w:pPr>
              <w:ind w:right="-246"/>
              <w:rPr>
                <w:rFonts w:ascii="Calibri" w:eastAsia="Calibri" w:hAnsi="Calibri"/>
                <w:b/>
                <w:bCs/>
                <w:sz w:val="23"/>
                <w:szCs w:val="23"/>
              </w:rPr>
            </w:pPr>
            <w:r w:rsidRPr="006C1D9E">
              <w:rPr>
                <w:rFonts w:ascii="Calibri" w:eastAsia="Calibri" w:hAnsi="Calibri"/>
                <w:sz w:val="21"/>
                <w:szCs w:val="21"/>
              </w:rPr>
              <w:br w:type="page"/>
            </w:r>
            <w:r w:rsidRPr="006C1D9E">
              <w:rPr>
                <w:rFonts w:ascii="Calibri" w:eastAsia="Calibri" w:hAnsi="Calibri"/>
                <w:b/>
                <w:bCs/>
                <w:sz w:val="23"/>
                <w:szCs w:val="23"/>
              </w:rPr>
              <w:br w:type="page"/>
            </w:r>
            <w:r w:rsidRPr="006C1D9E">
              <w:rPr>
                <w:rFonts w:ascii="Calibri" w:eastAsia="Calibri" w:hAnsi="Calibri"/>
                <w:b/>
                <w:bCs/>
                <w:sz w:val="23"/>
                <w:szCs w:val="23"/>
              </w:rPr>
              <w:br w:type="page"/>
            </w:r>
            <w:r w:rsidR="005B7E97">
              <w:rPr>
                <w:rFonts w:ascii="Calibri" w:eastAsia="Calibri" w:hAnsi="Calibri"/>
                <w:b/>
                <w:bCs/>
                <w:sz w:val="23"/>
                <w:szCs w:val="23"/>
              </w:rPr>
              <w:t>6</w:t>
            </w:r>
            <w:r w:rsidR="008C3E47">
              <w:rPr>
                <w:rFonts w:ascii="Calibri" w:eastAsia="Calibri" w:hAnsi="Calibri"/>
                <w:b/>
                <w:bCs/>
                <w:sz w:val="23"/>
                <w:szCs w:val="23"/>
              </w:rPr>
              <w:t>5</w:t>
            </w:r>
            <w:r w:rsidR="005B7E97">
              <w:rPr>
                <w:rFonts w:ascii="Calibri" w:eastAsia="Calibri" w:hAnsi="Calibri"/>
                <w:b/>
                <w:bCs/>
                <w:sz w:val="23"/>
                <w:szCs w:val="23"/>
              </w:rPr>
              <w:t>/2025</w:t>
            </w:r>
          </w:p>
        </w:tc>
        <w:tc>
          <w:tcPr>
            <w:tcW w:w="8043" w:type="dxa"/>
            <w:shd w:val="clear" w:color="auto" w:fill="auto"/>
          </w:tcPr>
          <w:p w14:paraId="2A4D4682" w14:textId="77777777" w:rsidR="00A9475F" w:rsidRPr="006C1D9E" w:rsidRDefault="00A9475F" w:rsidP="004C006E">
            <w:pPr>
              <w:spacing w:after="0" w:line="240" w:lineRule="auto"/>
              <w:rPr>
                <w:rFonts w:ascii="Calibri" w:eastAsia="Calibri" w:hAnsi="Calibri"/>
                <w:b/>
                <w:bCs/>
                <w:sz w:val="23"/>
                <w:szCs w:val="23"/>
              </w:rPr>
            </w:pPr>
            <w:r w:rsidRPr="006C1D9E">
              <w:rPr>
                <w:rFonts w:ascii="Calibri" w:eastAsia="Calibri" w:hAnsi="Calibri"/>
                <w:b/>
                <w:bCs/>
                <w:sz w:val="23"/>
                <w:szCs w:val="23"/>
              </w:rPr>
              <w:t xml:space="preserve">To </w:t>
            </w:r>
            <w:r w:rsidR="005B7E97">
              <w:rPr>
                <w:rFonts w:ascii="Calibri" w:eastAsia="Calibri" w:hAnsi="Calibri"/>
                <w:b/>
                <w:bCs/>
                <w:sz w:val="23"/>
                <w:szCs w:val="23"/>
              </w:rPr>
              <w:t>Review the Council’s 2025-2026 Budget</w:t>
            </w:r>
          </w:p>
          <w:p w14:paraId="7196B2CE" w14:textId="77777777" w:rsidR="00A9475F" w:rsidRPr="00B42350" w:rsidRDefault="00B0016C" w:rsidP="004C006E">
            <w:pPr>
              <w:spacing w:after="0" w:line="240" w:lineRule="auto"/>
              <w:ind w:left="30"/>
              <w:rPr>
                <w:sz w:val="22"/>
                <w:szCs w:val="22"/>
              </w:rPr>
            </w:pPr>
            <w:r w:rsidRPr="00B42350">
              <w:rPr>
                <w:sz w:val="22"/>
                <w:szCs w:val="22"/>
              </w:rPr>
              <w:t xml:space="preserve">Cllr Kennedy requested that the next review </w:t>
            </w:r>
            <w:r w:rsidR="00EF28D1" w:rsidRPr="00B42350">
              <w:rPr>
                <w:sz w:val="22"/>
                <w:szCs w:val="22"/>
              </w:rPr>
              <w:t>showed</w:t>
            </w:r>
            <w:r w:rsidRPr="00B42350">
              <w:rPr>
                <w:sz w:val="22"/>
                <w:szCs w:val="22"/>
              </w:rPr>
              <w:t xml:space="preserve"> the committed expenditure.</w:t>
            </w:r>
          </w:p>
          <w:p w14:paraId="3D5670E9" w14:textId="77777777" w:rsidR="00B0016C" w:rsidRPr="00B42350" w:rsidRDefault="00B0016C" w:rsidP="004C006E">
            <w:pPr>
              <w:spacing w:after="0" w:line="240" w:lineRule="auto"/>
              <w:ind w:left="30"/>
              <w:rPr>
                <w:sz w:val="22"/>
                <w:szCs w:val="22"/>
              </w:rPr>
            </w:pPr>
            <w:r w:rsidRPr="00B42350">
              <w:rPr>
                <w:sz w:val="22"/>
                <w:szCs w:val="22"/>
              </w:rPr>
              <w:t>Cllr James requested that the totals of spend year to date were required and indicated she would supply spreadsheet to reflect these.</w:t>
            </w:r>
          </w:p>
          <w:p w14:paraId="38368006" w14:textId="77777777" w:rsidR="00B21C47" w:rsidRPr="00B0016C" w:rsidRDefault="00B21C47" w:rsidP="004C006E">
            <w:pPr>
              <w:spacing w:after="0" w:line="240" w:lineRule="auto"/>
              <w:ind w:left="30"/>
              <w:rPr>
                <w:rFonts w:ascii="Calibri" w:eastAsia="Calibri" w:hAnsi="Calibri"/>
                <w:sz w:val="23"/>
                <w:szCs w:val="23"/>
              </w:rPr>
            </w:pPr>
            <w:r w:rsidRPr="00B42350">
              <w:rPr>
                <w:sz w:val="22"/>
                <w:szCs w:val="22"/>
              </w:rPr>
              <w:t xml:space="preserve">Cllr Kennedy asked that residents be consulted </w:t>
            </w:r>
            <w:r w:rsidR="00E72B87" w:rsidRPr="00B42350">
              <w:rPr>
                <w:sz w:val="22"/>
                <w:szCs w:val="22"/>
              </w:rPr>
              <w:t>for</w:t>
            </w:r>
            <w:r w:rsidRPr="00B42350">
              <w:rPr>
                <w:sz w:val="22"/>
                <w:szCs w:val="22"/>
              </w:rPr>
              <w:t xml:space="preserve"> future projects by using a notice board and post it notes at community events.</w:t>
            </w:r>
            <w:r>
              <w:rPr>
                <w:rFonts w:ascii="Calibri" w:eastAsia="Calibri" w:hAnsi="Calibri"/>
                <w:sz w:val="23"/>
                <w:szCs w:val="23"/>
              </w:rPr>
              <w:t xml:space="preserve"> </w:t>
            </w:r>
          </w:p>
        </w:tc>
        <w:tc>
          <w:tcPr>
            <w:tcW w:w="1171" w:type="dxa"/>
            <w:shd w:val="clear" w:color="auto" w:fill="auto"/>
          </w:tcPr>
          <w:p w14:paraId="1DDA36CE" w14:textId="77777777" w:rsidR="00A9475F" w:rsidRPr="006C1D9E" w:rsidRDefault="00A9475F" w:rsidP="00A9475F">
            <w:pPr>
              <w:rPr>
                <w:rFonts w:ascii="Calibri" w:eastAsia="Calibri" w:hAnsi="Calibri"/>
                <w:sz w:val="21"/>
                <w:szCs w:val="21"/>
              </w:rPr>
            </w:pPr>
          </w:p>
          <w:p w14:paraId="57754165" w14:textId="77777777" w:rsidR="00A9475F" w:rsidRPr="006C1D9E" w:rsidRDefault="00A9475F" w:rsidP="00A9475F">
            <w:pPr>
              <w:rPr>
                <w:rFonts w:ascii="Calibri" w:eastAsia="Calibri" w:hAnsi="Calibri"/>
                <w:sz w:val="21"/>
                <w:szCs w:val="21"/>
              </w:rPr>
            </w:pPr>
          </w:p>
          <w:p w14:paraId="485AA13F" w14:textId="77777777" w:rsidR="00A9475F" w:rsidRPr="006C1D9E" w:rsidRDefault="00B0016C" w:rsidP="006C1D9E">
            <w:pPr>
              <w:spacing w:after="0" w:line="240" w:lineRule="auto"/>
              <w:rPr>
                <w:rFonts w:ascii="Calibri" w:eastAsia="Calibri" w:hAnsi="Calibri"/>
                <w:sz w:val="22"/>
                <w:szCs w:val="22"/>
              </w:rPr>
            </w:pPr>
            <w:r>
              <w:rPr>
                <w:rFonts w:ascii="Calibri" w:eastAsia="Calibri" w:hAnsi="Calibri"/>
                <w:sz w:val="22"/>
                <w:szCs w:val="22"/>
              </w:rPr>
              <w:t>Cllr James</w:t>
            </w:r>
          </w:p>
        </w:tc>
      </w:tr>
      <w:tr w:rsidR="00C12C32" w14:paraId="7E0E50A3" w14:textId="77777777" w:rsidTr="00304CDB">
        <w:tc>
          <w:tcPr>
            <w:tcW w:w="1134" w:type="dxa"/>
            <w:shd w:val="clear" w:color="auto" w:fill="auto"/>
          </w:tcPr>
          <w:p w14:paraId="1B1D1B65" w14:textId="77777777" w:rsidR="00C12C32" w:rsidRPr="006C1D9E" w:rsidRDefault="00B0016C" w:rsidP="00C12C32">
            <w:pPr>
              <w:rPr>
                <w:rFonts w:ascii="Calibri" w:eastAsia="Calibri" w:hAnsi="Calibri"/>
                <w:b/>
                <w:bCs/>
                <w:sz w:val="23"/>
                <w:szCs w:val="23"/>
              </w:rPr>
            </w:pPr>
            <w:r>
              <w:rPr>
                <w:rFonts w:ascii="Calibri" w:eastAsia="Calibri" w:hAnsi="Calibri"/>
                <w:b/>
                <w:bCs/>
                <w:sz w:val="23"/>
                <w:szCs w:val="23"/>
              </w:rPr>
              <w:t>6</w:t>
            </w:r>
            <w:r w:rsidR="008C3E47">
              <w:rPr>
                <w:rFonts w:ascii="Calibri" w:eastAsia="Calibri" w:hAnsi="Calibri"/>
                <w:b/>
                <w:bCs/>
                <w:sz w:val="23"/>
                <w:szCs w:val="23"/>
              </w:rPr>
              <w:t>6</w:t>
            </w:r>
            <w:r w:rsidR="00C12C32" w:rsidRPr="006C1D9E">
              <w:rPr>
                <w:rFonts w:ascii="Calibri" w:eastAsia="Calibri" w:hAnsi="Calibri"/>
                <w:b/>
                <w:bCs/>
                <w:sz w:val="23"/>
                <w:szCs w:val="23"/>
              </w:rPr>
              <w:t>/2025</w:t>
            </w:r>
          </w:p>
        </w:tc>
        <w:tc>
          <w:tcPr>
            <w:tcW w:w="8043" w:type="dxa"/>
            <w:shd w:val="clear" w:color="auto" w:fill="auto"/>
          </w:tcPr>
          <w:p w14:paraId="46B0C024" w14:textId="77777777" w:rsidR="00266031" w:rsidRDefault="00035E5E" w:rsidP="007570AD">
            <w:pPr>
              <w:pStyle w:val="Default"/>
              <w:rPr>
                <w:b/>
                <w:bCs/>
                <w:sz w:val="22"/>
                <w:szCs w:val="22"/>
              </w:rPr>
            </w:pPr>
            <w:r w:rsidRPr="00266031">
              <w:rPr>
                <w:rFonts w:eastAsia="Calibri" w:cs="Times New Roman"/>
                <w:b/>
                <w:bCs/>
                <w:color w:val="auto"/>
                <w:kern w:val="2"/>
                <w:sz w:val="23"/>
                <w:szCs w:val="23"/>
                <w:lang w:eastAsia="en-US"/>
              </w:rPr>
              <w:t>To Adopt the Council’s Revised Standing Orders 2025</w:t>
            </w:r>
            <w:r>
              <w:rPr>
                <w:b/>
                <w:bCs/>
                <w:sz w:val="22"/>
                <w:szCs w:val="22"/>
              </w:rPr>
              <w:t xml:space="preserve"> </w:t>
            </w:r>
          </w:p>
          <w:p w14:paraId="05C805BD" w14:textId="77777777" w:rsidR="00C12C32" w:rsidRPr="006C1D9E" w:rsidRDefault="004C006E" w:rsidP="007570AD">
            <w:pPr>
              <w:pStyle w:val="Default"/>
              <w:rPr>
                <w:rFonts w:eastAsia="Calibri"/>
                <w:b/>
                <w:bCs/>
                <w:sz w:val="22"/>
                <w:szCs w:val="22"/>
              </w:rPr>
            </w:pPr>
            <w:r w:rsidRPr="00B42350">
              <w:rPr>
                <w:rFonts w:ascii="Aptos" w:hAnsi="Aptos" w:cs="Times New Roman"/>
                <w:color w:val="auto"/>
                <w:kern w:val="2"/>
                <w:sz w:val="22"/>
                <w:szCs w:val="22"/>
                <w:lang w:eastAsia="en-US"/>
              </w:rPr>
              <w:t xml:space="preserve">It was proposed that a working party consisting of Cllr White, Beeusaert, Kennedy and the Clerk to meet the following week and go through </w:t>
            </w:r>
            <w:r w:rsidR="00F27F8F" w:rsidRPr="00B42350">
              <w:rPr>
                <w:rFonts w:ascii="Aptos" w:hAnsi="Aptos" w:cs="Times New Roman"/>
                <w:color w:val="auto"/>
                <w:kern w:val="2"/>
                <w:sz w:val="22"/>
                <w:szCs w:val="22"/>
                <w:lang w:eastAsia="en-US"/>
              </w:rPr>
              <w:t>these line</w:t>
            </w:r>
            <w:r w:rsidRPr="00B42350">
              <w:rPr>
                <w:rFonts w:ascii="Aptos" w:hAnsi="Aptos" w:cs="Times New Roman"/>
                <w:color w:val="auto"/>
                <w:kern w:val="2"/>
                <w:sz w:val="22"/>
                <w:szCs w:val="22"/>
                <w:lang w:eastAsia="en-US"/>
              </w:rPr>
              <w:t xml:space="preserve"> by line and report back to the July 2025 meeting. This was agreed unanimously.</w:t>
            </w:r>
          </w:p>
        </w:tc>
        <w:tc>
          <w:tcPr>
            <w:tcW w:w="1171" w:type="dxa"/>
            <w:shd w:val="clear" w:color="auto" w:fill="auto"/>
          </w:tcPr>
          <w:p w14:paraId="6590E346" w14:textId="77777777" w:rsidR="00C12C32" w:rsidRPr="006C1D9E" w:rsidRDefault="00330549" w:rsidP="00C12C32">
            <w:pPr>
              <w:rPr>
                <w:rFonts w:ascii="Calibri" w:eastAsia="Calibri" w:hAnsi="Calibri"/>
                <w:sz w:val="21"/>
                <w:szCs w:val="21"/>
              </w:rPr>
            </w:pPr>
            <w:r>
              <w:rPr>
                <w:rFonts w:ascii="Calibri" w:eastAsia="Calibri" w:hAnsi="Calibri"/>
                <w:sz w:val="21"/>
                <w:szCs w:val="21"/>
              </w:rPr>
              <w:t>Working Party &amp;</w:t>
            </w:r>
          </w:p>
          <w:p w14:paraId="026BD671" w14:textId="77777777" w:rsidR="003D1C87" w:rsidRPr="006C1D9E" w:rsidRDefault="008512A6" w:rsidP="00BC71F7">
            <w:pPr>
              <w:rPr>
                <w:rFonts w:ascii="Calibri" w:eastAsia="Calibri" w:hAnsi="Calibri"/>
                <w:sz w:val="22"/>
                <w:szCs w:val="22"/>
              </w:rPr>
            </w:pPr>
            <w:r>
              <w:rPr>
                <w:rFonts w:ascii="Calibri" w:eastAsia="Calibri" w:hAnsi="Calibri"/>
                <w:sz w:val="21"/>
                <w:szCs w:val="21"/>
              </w:rPr>
              <w:t>Clerk</w:t>
            </w:r>
          </w:p>
        </w:tc>
      </w:tr>
      <w:tr w:rsidR="00330549" w14:paraId="701F227B" w14:textId="77777777" w:rsidTr="00304CDB">
        <w:tc>
          <w:tcPr>
            <w:tcW w:w="1134" w:type="dxa"/>
            <w:shd w:val="clear" w:color="auto" w:fill="auto"/>
          </w:tcPr>
          <w:p w14:paraId="06388823" w14:textId="77777777" w:rsidR="00330549" w:rsidRDefault="00330549" w:rsidP="00330549">
            <w:pPr>
              <w:rPr>
                <w:rFonts w:ascii="Calibri" w:eastAsia="Calibri" w:hAnsi="Calibri"/>
                <w:b/>
                <w:bCs/>
                <w:sz w:val="23"/>
                <w:szCs w:val="23"/>
              </w:rPr>
            </w:pPr>
            <w:r>
              <w:rPr>
                <w:rFonts w:ascii="Calibri" w:eastAsia="Calibri" w:hAnsi="Calibri"/>
                <w:b/>
                <w:bCs/>
                <w:sz w:val="23"/>
                <w:szCs w:val="23"/>
              </w:rPr>
              <w:t>6</w:t>
            </w:r>
            <w:r w:rsidR="008C3E47">
              <w:rPr>
                <w:rFonts w:ascii="Calibri" w:eastAsia="Calibri" w:hAnsi="Calibri"/>
                <w:b/>
                <w:bCs/>
                <w:sz w:val="23"/>
                <w:szCs w:val="23"/>
              </w:rPr>
              <w:t>7</w:t>
            </w:r>
            <w:r>
              <w:rPr>
                <w:rFonts w:ascii="Calibri" w:eastAsia="Calibri" w:hAnsi="Calibri"/>
                <w:b/>
                <w:bCs/>
                <w:sz w:val="23"/>
                <w:szCs w:val="23"/>
              </w:rPr>
              <w:t>/2025</w:t>
            </w:r>
          </w:p>
        </w:tc>
        <w:tc>
          <w:tcPr>
            <w:tcW w:w="8043" w:type="dxa"/>
            <w:shd w:val="clear" w:color="auto" w:fill="auto"/>
          </w:tcPr>
          <w:p w14:paraId="41CB6821" w14:textId="77777777" w:rsidR="00330549" w:rsidRPr="00266031" w:rsidRDefault="00330549" w:rsidP="00330549">
            <w:pPr>
              <w:pStyle w:val="Default"/>
              <w:rPr>
                <w:rFonts w:eastAsia="Calibri" w:cs="Times New Roman"/>
                <w:b/>
                <w:bCs/>
                <w:color w:val="auto"/>
                <w:kern w:val="2"/>
                <w:sz w:val="23"/>
                <w:szCs w:val="23"/>
                <w:lang w:eastAsia="en-US"/>
              </w:rPr>
            </w:pPr>
            <w:r w:rsidRPr="00266031">
              <w:rPr>
                <w:rFonts w:eastAsia="Calibri" w:cs="Times New Roman"/>
                <w:b/>
                <w:bCs/>
                <w:color w:val="auto"/>
                <w:kern w:val="2"/>
                <w:sz w:val="23"/>
                <w:szCs w:val="23"/>
                <w:lang w:eastAsia="en-US"/>
              </w:rPr>
              <w:t xml:space="preserve">To Adopt the Council’s Revised Financial Regulations </w:t>
            </w:r>
          </w:p>
          <w:p w14:paraId="3366836B" w14:textId="77777777" w:rsidR="00330549" w:rsidRPr="00266031" w:rsidRDefault="00330549" w:rsidP="00330549">
            <w:pPr>
              <w:pStyle w:val="Default"/>
              <w:rPr>
                <w:rFonts w:eastAsia="Calibri" w:cs="Times New Roman"/>
                <w:color w:val="auto"/>
                <w:kern w:val="2"/>
                <w:sz w:val="23"/>
                <w:szCs w:val="23"/>
                <w:lang w:eastAsia="en-US"/>
              </w:rPr>
            </w:pPr>
            <w:r w:rsidRPr="00B42350">
              <w:rPr>
                <w:rFonts w:ascii="Aptos" w:hAnsi="Aptos" w:cs="Times New Roman"/>
                <w:color w:val="auto"/>
                <w:kern w:val="2"/>
                <w:sz w:val="22"/>
                <w:szCs w:val="22"/>
                <w:lang w:eastAsia="en-US"/>
              </w:rPr>
              <w:t>It was proposed that a working party consisting of Cllr White, Beeusaert, Kennedy and the Clerk to meet the following week and go through these line by line and report back to the July 2025 meeting. This was agreed unanimously.</w:t>
            </w:r>
          </w:p>
        </w:tc>
        <w:tc>
          <w:tcPr>
            <w:tcW w:w="1171" w:type="dxa"/>
            <w:shd w:val="clear" w:color="auto" w:fill="auto"/>
          </w:tcPr>
          <w:p w14:paraId="7ECC7A02" w14:textId="77777777" w:rsidR="00330549" w:rsidRPr="006C1D9E" w:rsidRDefault="00330549" w:rsidP="00330549">
            <w:pPr>
              <w:rPr>
                <w:rFonts w:ascii="Calibri" w:eastAsia="Calibri" w:hAnsi="Calibri"/>
                <w:sz w:val="21"/>
                <w:szCs w:val="21"/>
              </w:rPr>
            </w:pPr>
            <w:r>
              <w:rPr>
                <w:rFonts w:ascii="Calibri" w:eastAsia="Calibri" w:hAnsi="Calibri"/>
                <w:sz w:val="21"/>
                <w:szCs w:val="21"/>
              </w:rPr>
              <w:t>Working Party &amp;</w:t>
            </w:r>
          </w:p>
          <w:p w14:paraId="05718C47" w14:textId="77777777" w:rsidR="00330549" w:rsidRPr="006C1D9E" w:rsidRDefault="00330549" w:rsidP="00330549">
            <w:pPr>
              <w:rPr>
                <w:rFonts w:ascii="Calibri" w:eastAsia="Calibri" w:hAnsi="Calibri"/>
                <w:sz w:val="21"/>
                <w:szCs w:val="21"/>
              </w:rPr>
            </w:pPr>
            <w:r>
              <w:rPr>
                <w:rFonts w:ascii="Calibri" w:eastAsia="Calibri" w:hAnsi="Calibri"/>
                <w:sz w:val="21"/>
                <w:szCs w:val="21"/>
              </w:rPr>
              <w:t>Clerk</w:t>
            </w:r>
          </w:p>
        </w:tc>
      </w:tr>
      <w:tr w:rsidR="00330549" w14:paraId="0D2FAE24" w14:textId="77777777" w:rsidTr="00304CDB">
        <w:tc>
          <w:tcPr>
            <w:tcW w:w="1134" w:type="dxa"/>
            <w:shd w:val="clear" w:color="auto" w:fill="auto"/>
          </w:tcPr>
          <w:p w14:paraId="757ACCB4" w14:textId="77777777" w:rsidR="00330549" w:rsidRDefault="00330549" w:rsidP="00330549">
            <w:pPr>
              <w:rPr>
                <w:rFonts w:ascii="Calibri" w:eastAsia="Calibri" w:hAnsi="Calibri"/>
                <w:b/>
                <w:bCs/>
                <w:sz w:val="23"/>
                <w:szCs w:val="23"/>
              </w:rPr>
            </w:pPr>
            <w:r>
              <w:rPr>
                <w:rFonts w:ascii="Calibri" w:eastAsia="Calibri" w:hAnsi="Calibri"/>
                <w:b/>
                <w:bCs/>
                <w:sz w:val="23"/>
                <w:szCs w:val="23"/>
              </w:rPr>
              <w:t>6</w:t>
            </w:r>
            <w:r w:rsidR="008C3E47">
              <w:rPr>
                <w:rFonts w:ascii="Calibri" w:eastAsia="Calibri" w:hAnsi="Calibri"/>
                <w:b/>
                <w:bCs/>
                <w:sz w:val="23"/>
                <w:szCs w:val="23"/>
              </w:rPr>
              <w:t>8</w:t>
            </w:r>
            <w:r>
              <w:rPr>
                <w:rFonts w:ascii="Calibri" w:eastAsia="Calibri" w:hAnsi="Calibri"/>
                <w:b/>
                <w:bCs/>
                <w:sz w:val="23"/>
                <w:szCs w:val="23"/>
              </w:rPr>
              <w:t>/2025</w:t>
            </w:r>
          </w:p>
        </w:tc>
        <w:tc>
          <w:tcPr>
            <w:tcW w:w="8043" w:type="dxa"/>
            <w:shd w:val="clear" w:color="auto" w:fill="auto"/>
          </w:tcPr>
          <w:p w14:paraId="030C17B2" w14:textId="77777777" w:rsidR="00330549" w:rsidRPr="00266031" w:rsidRDefault="00330549" w:rsidP="00330549">
            <w:pPr>
              <w:pStyle w:val="Default"/>
              <w:rPr>
                <w:rFonts w:eastAsia="Calibri" w:cs="Times New Roman"/>
                <w:b/>
                <w:bCs/>
                <w:color w:val="auto"/>
                <w:kern w:val="2"/>
                <w:sz w:val="23"/>
                <w:szCs w:val="23"/>
                <w:lang w:eastAsia="en-US"/>
              </w:rPr>
            </w:pPr>
            <w:r w:rsidRPr="00266031">
              <w:rPr>
                <w:rFonts w:eastAsia="Calibri" w:cs="Times New Roman"/>
                <w:b/>
                <w:bCs/>
                <w:color w:val="auto"/>
                <w:kern w:val="2"/>
                <w:sz w:val="23"/>
                <w:szCs w:val="23"/>
                <w:lang w:eastAsia="en-US"/>
              </w:rPr>
              <w:t xml:space="preserve">To Adopt the Council’s Anti-Harassment and Bullying Policy 2025 </w:t>
            </w:r>
          </w:p>
          <w:p w14:paraId="01F5B659" w14:textId="77777777" w:rsidR="00330549" w:rsidRDefault="00330549" w:rsidP="00330549">
            <w:pPr>
              <w:pStyle w:val="Default"/>
              <w:rPr>
                <w:b/>
                <w:bCs/>
                <w:sz w:val="22"/>
                <w:szCs w:val="22"/>
              </w:rPr>
            </w:pPr>
            <w:r>
              <w:rPr>
                <w:rFonts w:eastAsia="Calibri" w:cs="Times New Roman"/>
                <w:color w:val="auto"/>
                <w:kern w:val="2"/>
                <w:sz w:val="23"/>
                <w:szCs w:val="23"/>
                <w:lang w:eastAsia="en-US"/>
              </w:rPr>
              <w:t>It was proposed that the Council’s draft Anti Harassment and Bullying Policy 2025 be adopted and this was agreed unanimously.</w:t>
            </w:r>
          </w:p>
        </w:tc>
        <w:tc>
          <w:tcPr>
            <w:tcW w:w="1171" w:type="dxa"/>
            <w:shd w:val="clear" w:color="auto" w:fill="auto"/>
          </w:tcPr>
          <w:p w14:paraId="4A612E07" w14:textId="77777777" w:rsidR="00330549" w:rsidRDefault="00330549" w:rsidP="00330549">
            <w:pPr>
              <w:rPr>
                <w:rFonts w:ascii="Calibri" w:eastAsia="Calibri" w:hAnsi="Calibri"/>
                <w:sz w:val="21"/>
                <w:szCs w:val="21"/>
              </w:rPr>
            </w:pPr>
            <w:r>
              <w:rPr>
                <w:rFonts w:ascii="Calibri" w:eastAsia="Calibri" w:hAnsi="Calibri"/>
                <w:sz w:val="21"/>
                <w:szCs w:val="21"/>
              </w:rPr>
              <w:t>Clerk</w:t>
            </w:r>
          </w:p>
        </w:tc>
      </w:tr>
      <w:tr w:rsidR="008C3E47" w14:paraId="56CDF7DD" w14:textId="77777777" w:rsidTr="00304CDB">
        <w:tc>
          <w:tcPr>
            <w:tcW w:w="1134" w:type="dxa"/>
            <w:shd w:val="clear" w:color="auto" w:fill="auto"/>
          </w:tcPr>
          <w:p w14:paraId="7938409D" w14:textId="77777777" w:rsidR="008C3E47" w:rsidRDefault="008C3E47" w:rsidP="008C3E47">
            <w:pPr>
              <w:rPr>
                <w:rFonts w:ascii="Calibri" w:eastAsia="Calibri" w:hAnsi="Calibri"/>
                <w:b/>
                <w:bCs/>
                <w:sz w:val="23"/>
                <w:szCs w:val="23"/>
              </w:rPr>
            </w:pPr>
            <w:r w:rsidRPr="00C73D18">
              <w:rPr>
                <w:rFonts w:ascii="Calibri" w:eastAsia="Calibri" w:hAnsi="Calibri"/>
                <w:b/>
                <w:bCs/>
                <w:sz w:val="23"/>
                <w:szCs w:val="23"/>
              </w:rPr>
              <w:lastRenderedPageBreak/>
              <w:t>69/2025</w:t>
            </w:r>
          </w:p>
        </w:tc>
        <w:tc>
          <w:tcPr>
            <w:tcW w:w="8043" w:type="dxa"/>
            <w:shd w:val="clear" w:color="auto" w:fill="auto"/>
          </w:tcPr>
          <w:p w14:paraId="7E13C74F" w14:textId="77777777" w:rsidR="008C3E47" w:rsidRPr="00266031" w:rsidRDefault="008C3E47" w:rsidP="008C3E47">
            <w:pPr>
              <w:pStyle w:val="Default"/>
              <w:rPr>
                <w:rFonts w:eastAsia="Calibri" w:cs="Times New Roman"/>
                <w:b/>
                <w:bCs/>
                <w:color w:val="auto"/>
                <w:kern w:val="2"/>
                <w:sz w:val="23"/>
                <w:szCs w:val="23"/>
                <w:lang w:eastAsia="en-US"/>
              </w:rPr>
            </w:pPr>
            <w:r w:rsidRPr="00266031">
              <w:rPr>
                <w:rFonts w:eastAsia="Calibri" w:cs="Times New Roman"/>
                <w:b/>
                <w:bCs/>
                <w:color w:val="auto"/>
                <w:kern w:val="2"/>
                <w:sz w:val="23"/>
                <w:szCs w:val="23"/>
                <w:lang w:eastAsia="en-US"/>
              </w:rPr>
              <w:t xml:space="preserve">To adopt the Freedom of Information Publication Scheme </w:t>
            </w:r>
          </w:p>
          <w:p w14:paraId="57D220B4" w14:textId="77777777" w:rsidR="008C3E47" w:rsidRDefault="008C3E47" w:rsidP="008C3E47">
            <w:pPr>
              <w:pStyle w:val="Default"/>
              <w:rPr>
                <w:b/>
                <w:bCs/>
                <w:sz w:val="22"/>
                <w:szCs w:val="22"/>
              </w:rPr>
            </w:pPr>
            <w:r>
              <w:rPr>
                <w:rFonts w:eastAsia="Calibri" w:cs="Times New Roman"/>
                <w:color w:val="auto"/>
                <w:kern w:val="2"/>
                <w:sz w:val="23"/>
                <w:szCs w:val="23"/>
                <w:lang w:eastAsia="en-US"/>
              </w:rPr>
              <w:t xml:space="preserve">It was proposed that a working party consisting of Cllr White, </w:t>
            </w:r>
            <w:r w:rsidRPr="00BC71F7">
              <w:rPr>
                <w:rFonts w:eastAsia="Calibri" w:cs="Times New Roman"/>
                <w:color w:val="auto"/>
                <w:kern w:val="2"/>
                <w:sz w:val="23"/>
                <w:szCs w:val="23"/>
                <w:lang w:eastAsia="en-US"/>
              </w:rPr>
              <w:t>Beeusaert</w:t>
            </w:r>
            <w:r>
              <w:rPr>
                <w:rFonts w:eastAsia="Calibri" w:cs="Times New Roman"/>
                <w:color w:val="auto"/>
                <w:kern w:val="2"/>
                <w:sz w:val="23"/>
                <w:szCs w:val="23"/>
                <w:lang w:eastAsia="en-US"/>
              </w:rPr>
              <w:t>, Kennedy and the Clerk to meet the following week and go through these line by line and report back to the July 2025 meeting. This was agreed unanimously.</w:t>
            </w:r>
          </w:p>
        </w:tc>
        <w:tc>
          <w:tcPr>
            <w:tcW w:w="1171" w:type="dxa"/>
            <w:shd w:val="clear" w:color="auto" w:fill="auto"/>
          </w:tcPr>
          <w:p w14:paraId="333D6EBC" w14:textId="77777777" w:rsidR="008C3E47" w:rsidRDefault="008C3E47" w:rsidP="008C3E47">
            <w:pPr>
              <w:rPr>
                <w:rFonts w:ascii="Calibri" w:eastAsia="Calibri" w:hAnsi="Calibri"/>
                <w:sz w:val="21"/>
                <w:szCs w:val="21"/>
              </w:rPr>
            </w:pPr>
            <w:r>
              <w:rPr>
                <w:rFonts w:ascii="Calibri" w:eastAsia="Calibri" w:hAnsi="Calibri"/>
                <w:sz w:val="21"/>
                <w:szCs w:val="21"/>
              </w:rPr>
              <w:t>Working Party &amp;Clerk</w:t>
            </w:r>
          </w:p>
        </w:tc>
      </w:tr>
      <w:tr w:rsidR="008C3E47" w14:paraId="4560AB70" w14:textId="77777777" w:rsidTr="00304CDB">
        <w:tc>
          <w:tcPr>
            <w:tcW w:w="1134" w:type="dxa"/>
            <w:shd w:val="clear" w:color="auto" w:fill="auto"/>
          </w:tcPr>
          <w:p w14:paraId="36AAC3C2" w14:textId="77777777" w:rsidR="008C3E47" w:rsidRPr="00266530" w:rsidRDefault="008C3E47" w:rsidP="008C3E47">
            <w:pPr>
              <w:rPr>
                <w:rFonts w:ascii="Calibri" w:eastAsia="Calibri" w:hAnsi="Calibri"/>
                <w:b/>
                <w:bCs/>
                <w:sz w:val="23"/>
                <w:szCs w:val="23"/>
                <w:highlight w:val="yellow"/>
              </w:rPr>
            </w:pPr>
            <w:r w:rsidRPr="006C1D9E">
              <w:rPr>
                <w:rFonts w:ascii="Calibri" w:eastAsia="Calibri" w:hAnsi="Calibri"/>
                <w:sz w:val="21"/>
                <w:szCs w:val="21"/>
              </w:rPr>
              <w:br w:type="page"/>
            </w:r>
            <w:r w:rsidRPr="005C59CB">
              <w:rPr>
                <w:rFonts w:ascii="Calibri" w:eastAsia="Calibri" w:hAnsi="Calibri"/>
                <w:b/>
                <w:bCs/>
                <w:sz w:val="21"/>
                <w:szCs w:val="21"/>
              </w:rPr>
              <w:t>70/2025</w:t>
            </w:r>
          </w:p>
        </w:tc>
        <w:tc>
          <w:tcPr>
            <w:tcW w:w="8043" w:type="dxa"/>
            <w:shd w:val="clear" w:color="auto" w:fill="auto"/>
          </w:tcPr>
          <w:p w14:paraId="5024C796" w14:textId="77777777" w:rsidR="008C3E47" w:rsidRPr="00C73D18" w:rsidRDefault="008C3E47" w:rsidP="008C3E47">
            <w:pPr>
              <w:pStyle w:val="Default"/>
              <w:numPr>
                <w:ilvl w:val="0"/>
                <w:numId w:val="30"/>
              </w:numPr>
              <w:ind w:left="314" w:hanging="314"/>
              <w:rPr>
                <w:sz w:val="22"/>
                <w:szCs w:val="22"/>
              </w:rPr>
            </w:pPr>
            <w:r w:rsidRPr="00C73D18">
              <w:rPr>
                <w:rFonts w:eastAsia="Calibri" w:cs="Times New Roman"/>
                <w:b/>
                <w:bCs/>
                <w:color w:val="auto"/>
                <w:kern w:val="2"/>
                <w:sz w:val="23"/>
                <w:szCs w:val="23"/>
                <w:lang w:eastAsia="en-US"/>
              </w:rPr>
              <w:t>To Agree the Revised Subcommittee, Steering Group and Working Group Structures</w:t>
            </w:r>
            <w:r w:rsidRPr="00C73D18">
              <w:rPr>
                <w:b/>
                <w:bCs/>
                <w:sz w:val="22"/>
                <w:szCs w:val="22"/>
              </w:rPr>
              <w:t xml:space="preserve"> </w:t>
            </w:r>
          </w:p>
          <w:p w14:paraId="2E09A4BA" w14:textId="77777777" w:rsidR="008C3E47" w:rsidRPr="00C73D18" w:rsidRDefault="008C3E47" w:rsidP="008C3E47">
            <w:pPr>
              <w:pStyle w:val="Default"/>
              <w:ind w:left="314"/>
              <w:rPr>
                <w:rFonts w:eastAsia="Calibri" w:cs="Times New Roman"/>
                <w:color w:val="auto"/>
                <w:kern w:val="2"/>
                <w:sz w:val="23"/>
                <w:szCs w:val="23"/>
                <w:lang w:eastAsia="en-US"/>
              </w:rPr>
            </w:pPr>
            <w:r w:rsidRPr="00C73D18">
              <w:rPr>
                <w:rFonts w:eastAsia="Calibri" w:cs="Times New Roman"/>
                <w:b/>
                <w:bCs/>
                <w:color w:val="auto"/>
                <w:kern w:val="2"/>
                <w:sz w:val="23"/>
                <w:szCs w:val="23"/>
                <w:lang w:eastAsia="en-US"/>
              </w:rPr>
              <w:t xml:space="preserve">Reading Room </w:t>
            </w:r>
            <w:r w:rsidRPr="00C73D18">
              <w:rPr>
                <w:rFonts w:eastAsia="Calibri" w:cs="Times New Roman"/>
                <w:color w:val="auto"/>
                <w:kern w:val="2"/>
                <w:sz w:val="23"/>
                <w:szCs w:val="23"/>
                <w:lang w:eastAsia="en-US"/>
              </w:rPr>
              <w:t xml:space="preserve">- Cllr Kennedy proposed that a Reading Room Sub Committee was required to meet every 3 months as there was a lease and a financial interest. </w:t>
            </w:r>
            <w:r>
              <w:rPr>
                <w:rFonts w:eastAsia="Calibri" w:cs="Times New Roman"/>
                <w:color w:val="auto"/>
                <w:kern w:val="2"/>
                <w:sz w:val="23"/>
                <w:szCs w:val="23"/>
                <w:lang w:eastAsia="en-US"/>
              </w:rPr>
              <w:t xml:space="preserve">The members to be Cllrs Kennedy, James and Roach. </w:t>
            </w:r>
            <w:r w:rsidRPr="00C73D18">
              <w:rPr>
                <w:rFonts w:eastAsia="Calibri" w:cs="Times New Roman"/>
                <w:color w:val="auto"/>
                <w:kern w:val="2"/>
                <w:sz w:val="23"/>
                <w:szCs w:val="23"/>
                <w:lang w:eastAsia="en-US"/>
              </w:rPr>
              <w:t>This was agreed by acclamation .</w:t>
            </w:r>
          </w:p>
          <w:p w14:paraId="4301483D" w14:textId="77777777" w:rsidR="008C3E47" w:rsidRPr="00C73D18" w:rsidRDefault="008C3E47" w:rsidP="008C3E47">
            <w:pPr>
              <w:pStyle w:val="Default"/>
              <w:ind w:left="314"/>
              <w:rPr>
                <w:rFonts w:eastAsia="Calibri" w:cs="Times New Roman"/>
                <w:color w:val="auto"/>
                <w:kern w:val="2"/>
                <w:sz w:val="23"/>
                <w:szCs w:val="23"/>
                <w:lang w:eastAsia="en-US"/>
              </w:rPr>
            </w:pPr>
            <w:r w:rsidRPr="00C73D18">
              <w:rPr>
                <w:rFonts w:eastAsia="Calibri" w:cs="Times New Roman"/>
                <w:color w:val="auto"/>
                <w:kern w:val="2"/>
                <w:sz w:val="23"/>
                <w:szCs w:val="23"/>
                <w:lang w:eastAsia="en-US"/>
              </w:rPr>
              <w:t>Cllr Roach indicated he would liaise with Cllrs Kennedy and James and the Clerk to progress the fist meeting to be held before the July Parish Council Meeting.</w:t>
            </w:r>
          </w:p>
          <w:p w14:paraId="233D2FBE" w14:textId="77777777" w:rsidR="008C3E47" w:rsidRPr="00C73D18" w:rsidRDefault="008C3E47" w:rsidP="008C3E47">
            <w:pPr>
              <w:spacing w:after="0" w:line="240" w:lineRule="auto"/>
              <w:ind w:left="314"/>
              <w:rPr>
                <w:rFonts w:ascii="Calibri" w:eastAsia="Calibri" w:hAnsi="Calibri"/>
                <w:b/>
                <w:bCs/>
                <w:sz w:val="23"/>
                <w:szCs w:val="23"/>
              </w:rPr>
            </w:pPr>
            <w:r w:rsidRPr="00C73D18">
              <w:rPr>
                <w:rFonts w:ascii="Calibri" w:eastAsia="Calibri" w:hAnsi="Calibri"/>
                <w:b/>
                <w:bCs/>
                <w:sz w:val="23"/>
                <w:szCs w:val="23"/>
              </w:rPr>
              <w:t xml:space="preserve">Play Area </w:t>
            </w:r>
            <w:r w:rsidRPr="00C73D18">
              <w:rPr>
                <w:rFonts w:ascii="Calibri" w:eastAsia="Calibri" w:hAnsi="Calibri"/>
                <w:sz w:val="23"/>
                <w:szCs w:val="23"/>
              </w:rPr>
              <w:t>- it was proposed  that a Working Group</w:t>
            </w:r>
            <w:r>
              <w:rPr>
                <w:rFonts w:ascii="Calibri" w:eastAsia="Calibri" w:hAnsi="Calibri"/>
                <w:sz w:val="23"/>
                <w:szCs w:val="23"/>
              </w:rPr>
              <w:t xml:space="preserve"> consisting of Cllrs Tompkins, Kennedy and Gardner</w:t>
            </w:r>
            <w:r w:rsidRPr="00C73D18">
              <w:rPr>
                <w:rFonts w:ascii="Calibri" w:eastAsia="Calibri" w:hAnsi="Calibri"/>
                <w:sz w:val="23"/>
                <w:szCs w:val="23"/>
              </w:rPr>
              <w:t xml:space="preserve"> be set up to ask residents and young people or their views of the how the £15000 Phase II Funding should be spent. This was agreed by acclamation. Cllr Tompkins to liaise with Cllrs Gardner and James</w:t>
            </w:r>
            <w:r w:rsidRPr="00C73D18">
              <w:rPr>
                <w:rFonts w:ascii="Calibri" w:eastAsia="Calibri" w:hAnsi="Calibri"/>
                <w:b/>
                <w:bCs/>
                <w:sz w:val="23"/>
                <w:szCs w:val="23"/>
              </w:rPr>
              <w:t>.</w:t>
            </w:r>
          </w:p>
          <w:p w14:paraId="7D5D4EDB" w14:textId="77777777" w:rsidR="008C3E47" w:rsidRPr="00C73D18" w:rsidRDefault="008C3E47" w:rsidP="008C3E47">
            <w:pPr>
              <w:spacing w:after="0" w:line="240" w:lineRule="auto"/>
              <w:ind w:left="314"/>
              <w:rPr>
                <w:rFonts w:ascii="Calibri" w:eastAsia="Calibri" w:hAnsi="Calibri"/>
                <w:sz w:val="23"/>
                <w:szCs w:val="23"/>
              </w:rPr>
            </w:pPr>
            <w:r w:rsidRPr="00C73D18">
              <w:rPr>
                <w:rFonts w:ascii="Calibri" w:eastAsia="Calibri" w:hAnsi="Calibri"/>
                <w:b/>
                <w:bCs/>
                <w:sz w:val="23"/>
                <w:szCs w:val="23"/>
              </w:rPr>
              <w:t xml:space="preserve">Remembrance Day </w:t>
            </w:r>
            <w:r w:rsidRPr="00C73D18">
              <w:rPr>
                <w:rFonts w:ascii="Calibri" w:eastAsia="Calibri" w:hAnsi="Calibri"/>
                <w:sz w:val="23"/>
                <w:szCs w:val="23"/>
              </w:rPr>
              <w:t xml:space="preserve">- It was proposed that a Working group </w:t>
            </w:r>
            <w:r>
              <w:rPr>
                <w:rFonts w:ascii="Calibri" w:eastAsia="Calibri" w:hAnsi="Calibri"/>
                <w:sz w:val="23"/>
                <w:szCs w:val="23"/>
              </w:rPr>
              <w:t xml:space="preserve">consisting of Cllrs Kennedy, Gardner and Welsford </w:t>
            </w:r>
            <w:r w:rsidRPr="00C73D18">
              <w:rPr>
                <w:rFonts w:ascii="Calibri" w:eastAsia="Calibri" w:hAnsi="Calibri"/>
                <w:sz w:val="23"/>
                <w:szCs w:val="23"/>
              </w:rPr>
              <w:t>be set up to take this forward with Residents and Community Groups and report back to the Parish Council. This was agreed by acclamation.</w:t>
            </w:r>
            <w:r>
              <w:rPr>
                <w:rFonts w:ascii="Calibri" w:eastAsia="Calibri" w:hAnsi="Calibri"/>
                <w:sz w:val="23"/>
                <w:szCs w:val="23"/>
              </w:rPr>
              <w:t xml:space="preserve"> Cllrs Kennedy to liaise with Cllrs Gardner and Welsford.</w:t>
            </w:r>
          </w:p>
          <w:p w14:paraId="7FA728A8" w14:textId="77777777" w:rsidR="008C3E47" w:rsidRPr="00842D76" w:rsidRDefault="008C3E47" w:rsidP="008C3E47">
            <w:pPr>
              <w:pStyle w:val="Default"/>
              <w:numPr>
                <w:ilvl w:val="0"/>
                <w:numId w:val="30"/>
              </w:numPr>
              <w:ind w:left="314" w:hanging="284"/>
              <w:rPr>
                <w:rFonts w:eastAsia="Calibri" w:cs="Times New Roman"/>
                <w:b/>
                <w:bCs/>
                <w:color w:val="auto"/>
                <w:kern w:val="2"/>
                <w:sz w:val="23"/>
                <w:szCs w:val="23"/>
                <w:lang w:eastAsia="en-US"/>
              </w:rPr>
            </w:pPr>
            <w:r w:rsidRPr="00842D76">
              <w:rPr>
                <w:rFonts w:eastAsia="Calibri" w:cs="Times New Roman"/>
                <w:b/>
                <w:bCs/>
                <w:color w:val="auto"/>
                <w:kern w:val="2"/>
                <w:sz w:val="23"/>
                <w:szCs w:val="23"/>
                <w:lang w:eastAsia="en-US"/>
              </w:rPr>
              <w:t xml:space="preserve">To Adopt the Draft Subcommittee, Steering Group and Working Group Terms of  Reference </w:t>
            </w:r>
          </w:p>
          <w:p w14:paraId="4ACFB409" w14:textId="77777777" w:rsidR="008C3E47" w:rsidRPr="00C73D18" w:rsidRDefault="008C3E47" w:rsidP="008C3E47">
            <w:pPr>
              <w:pStyle w:val="Default"/>
              <w:ind w:left="314"/>
              <w:rPr>
                <w:rFonts w:eastAsia="Calibri"/>
                <w:sz w:val="23"/>
                <w:szCs w:val="23"/>
              </w:rPr>
            </w:pPr>
            <w:r w:rsidRPr="00842D76">
              <w:rPr>
                <w:rFonts w:eastAsia="Calibri" w:cs="Times New Roman"/>
                <w:color w:val="auto"/>
                <w:kern w:val="2"/>
                <w:sz w:val="23"/>
                <w:szCs w:val="23"/>
                <w:lang w:eastAsia="en-US"/>
              </w:rPr>
              <w:t>It was proposed and agreed that this be deferred to the next meeting.</w:t>
            </w:r>
          </w:p>
        </w:tc>
        <w:tc>
          <w:tcPr>
            <w:tcW w:w="1171" w:type="dxa"/>
            <w:shd w:val="clear" w:color="auto" w:fill="auto"/>
          </w:tcPr>
          <w:p w14:paraId="1D3A929E" w14:textId="77777777" w:rsidR="008C3E47" w:rsidRDefault="008C3E47" w:rsidP="008C3E47">
            <w:pPr>
              <w:rPr>
                <w:rFonts w:ascii="Calibri" w:eastAsia="Calibri" w:hAnsi="Calibri"/>
                <w:sz w:val="21"/>
                <w:szCs w:val="21"/>
              </w:rPr>
            </w:pPr>
          </w:p>
          <w:p w14:paraId="6B17669A" w14:textId="77777777" w:rsidR="008C3E47" w:rsidRDefault="008C3E47" w:rsidP="008C3E47">
            <w:pPr>
              <w:rPr>
                <w:rFonts w:ascii="Calibri" w:eastAsia="Calibri" w:hAnsi="Calibri"/>
                <w:sz w:val="21"/>
                <w:szCs w:val="21"/>
              </w:rPr>
            </w:pPr>
            <w:r>
              <w:rPr>
                <w:rFonts w:ascii="Calibri" w:eastAsia="Calibri" w:hAnsi="Calibri"/>
                <w:sz w:val="21"/>
                <w:szCs w:val="21"/>
              </w:rPr>
              <w:t>Cllr Roach</w:t>
            </w:r>
          </w:p>
          <w:p w14:paraId="7BC80C6A" w14:textId="77777777" w:rsidR="008C3E47" w:rsidRDefault="008C3E47" w:rsidP="008C3E47">
            <w:pPr>
              <w:rPr>
                <w:rFonts w:ascii="Calibri" w:eastAsia="Calibri" w:hAnsi="Calibri"/>
                <w:sz w:val="21"/>
                <w:szCs w:val="21"/>
              </w:rPr>
            </w:pPr>
          </w:p>
          <w:p w14:paraId="4491430E" w14:textId="77777777" w:rsidR="008C3E47" w:rsidRDefault="008C3E47" w:rsidP="008C3E47">
            <w:pPr>
              <w:rPr>
                <w:rFonts w:ascii="Calibri" w:eastAsia="Calibri" w:hAnsi="Calibri"/>
                <w:sz w:val="21"/>
                <w:szCs w:val="21"/>
              </w:rPr>
            </w:pPr>
          </w:p>
          <w:p w14:paraId="13C6565E" w14:textId="77777777" w:rsidR="008C3E47" w:rsidRDefault="008C3E47" w:rsidP="008C3E47">
            <w:pPr>
              <w:rPr>
                <w:rFonts w:ascii="Calibri" w:eastAsia="Calibri" w:hAnsi="Calibri"/>
                <w:sz w:val="21"/>
                <w:szCs w:val="21"/>
              </w:rPr>
            </w:pPr>
          </w:p>
          <w:p w14:paraId="3AEC054D" w14:textId="77777777" w:rsidR="008C3E47" w:rsidRDefault="008C3E47" w:rsidP="008C3E47">
            <w:pPr>
              <w:rPr>
                <w:rFonts w:ascii="Calibri" w:eastAsia="Calibri" w:hAnsi="Calibri"/>
                <w:sz w:val="21"/>
                <w:szCs w:val="21"/>
              </w:rPr>
            </w:pPr>
            <w:r>
              <w:rPr>
                <w:rFonts w:ascii="Calibri" w:eastAsia="Calibri" w:hAnsi="Calibri"/>
                <w:sz w:val="21"/>
                <w:szCs w:val="21"/>
              </w:rPr>
              <w:t>Cllr Tompkins</w:t>
            </w:r>
          </w:p>
          <w:p w14:paraId="0B943ACF" w14:textId="77777777" w:rsidR="008C3E47" w:rsidRDefault="008C3E47" w:rsidP="008C3E47">
            <w:pPr>
              <w:rPr>
                <w:rFonts w:ascii="Calibri" w:eastAsia="Calibri" w:hAnsi="Calibri"/>
                <w:sz w:val="21"/>
                <w:szCs w:val="21"/>
              </w:rPr>
            </w:pPr>
          </w:p>
          <w:p w14:paraId="50A0D6E3" w14:textId="77777777" w:rsidR="008C3E47" w:rsidRPr="006C1D9E" w:rsidRDefault="008C3E47" w:rsidP="008C3E47">
            <w:pPr>
              <w:rPr>
                <w:rFonts w:ascii="Calibri" w:eastAsia="Calibri" w:hAnsi="Calibri"/>
                <w:sz w:val="21"/>
                <w:szCs w:val="21"/>
              </w:rPr>
            </w:pPr>
            <w:r>
              <w:rPr>
                <w:rFonts w:ascii="Calibri" w:eastAsia="Calibri" w:hAnsi="Calibri"/>
                <w:sz w:val="21"/>
                <w:szCs w:val="21"/>
              </w:rPr>
              <w:t>Cllr Kennedy</w:t>
            </w:r>
          </w:p>
        </w:tc>
      </w:tr>
      <w:tr w:rsidR="008C3E47" w14:paraId="7909E7F3" w14:textId="77777777" w:rsidTr="00304CDB">
        <w:tc>
          <w:tcPr>
            <w:tcW w:w="1134" w:type="dxa"/>
            <w:shd w:val="clear" w:color="auto" w:fill="auto"/>
          </w:tcPr>
          <w:p w14:paraId="289DD3E3" w14:textId="77777777" w:rsidR="008C3E47" w:rsidRPr="006C1D9E" w:rsidRDefault="008C3E47" w:rsidP="008C3E47">
            <w:pPr>
              <w:rPr>
                <w:rFonts w:ascii="Calibri" w:eastAsia="Calibri" w:hAnsi="Calibri"/>
                <w:b/>
                <w:bCs/>
                <w:sz w:val="23"/>
                <w:szCs w:val="23"/>
              </w:rPr>
            </w:pPr>
            <w:r>
              <w:rPr>
                <w:rFonts w:ascii="Calibri" w:eastAsia="Calibri" w:hAnsi="Calibri"/>
                <w:b/>
                <w:bCs/>
                <w:sz w:val="23"/>
                <w:szCs w:val="23"/>
              </w:rPr>
              <w:t>71/2025</w:t>
            </w:r>
          </w:p>
          <w:p w14:paraId="49D66A08" w14:textId="77777777" w:rsidR="008C3E47" w:rsidRPr="005C59CB" w:rsidRDefault="008C3E47" w:rsidP="008C3E47">
            <w:pPr>
              <w:rPr>
                <w:rFonts w:ascii="Calibri" w:eastAsia="Calibri" w:hAnsi="Calibri"/>
                <w:b/>
                <w:bCs/>
                <w:sz w:val="23"/>
                <w:szCs w:val="23"/>
              </w:rPr>
            </w:pPr>
          </w:p>
        </w:tc>
        <w:tc>
          <w:tcPr>
            <w:tcW w:w="8043" w:type="dxa"/>
            <w:shd w:val="clear" w:color="auto" w:fill="auto"/>
          </w:tcPr>
          <w:p w14:paraId="41AE8215" w14:textId="77777777" w:rsidR="008C3E47" w:rsidRDefault="008C3E47" w:rsidP="008C3E47">
            <w:pPr>
              <w:pStyle w:val="ListParagraph"/>
              <w:spacing w:after="0" w:line="240" w:lineRule="auto"/>
              <w:ind w:left="456" w:hanging="426"/>
              <w:rPr>
                <w:rFonts w:ascii="Calibri" w:hAnsi="Calibri" w:cs="Calibri"/>
                <w:color w:val="000000"/>
                <w:kern w:val="0"/>
                <w:sz w:val="22"/>
                <w:szCs w:val="22"/>
                <w:lang w:eastAsia="en-GB"/>
              </w:rPr>
            </w:pPr>
            <w:r>
              <w:rPr>
                <w:rFonts w:ascii="Calibri" w:eastAsia="Calibri" w:hAnsi="Calibri"/>
                <w:b/>
                <w:bCs/>
                <w:sz w:val="23"/>
                <w:szCs w:val="23"/>
              </w:rPr>
              <w:t xml:space="preserve">Phase II </w:t>
            </w:r>
            <w:r w:rsidRPr="006C1D9E">
              <w:rPr>
                <w:rFonts w:ascii="Calibri" w:eastAsia="Calibri" w:hAnsi="Calibri"/>
                <w:b/>
                <w:bCs/>
                <w:sz w:val="23"/>
                <w:szCs w:val="23"/>
              </w:rPr>
              <w:t>Play Area Equipment Project</w:t>
            </w:r>
          </w:p>
          <w:p w14:paraId="5EC13CEA" w14:textId="77777777" w:rsidR="008C3E47" w:rsidRPr="00842D76" w:rsidRDefault="008C3E47" w:rsidP="008C3E47">
            <w:pPr>
              <w:pStyle w:val="ListParagraph"/>
              <w:numPr>
                <w:ilvl w:val="0"/>
                <w:numId w:val="13"/>
              </w:numPr>
              <w:spacing w:after="0" w:line="240" w:lineRule="auto"/>
              <w:ind w:left="456" w:hanging="426"/>
              <w:rPr>
                <w:rFonts w:ascii="Calibri" w:eastAsia="Calibri" w:hAnsi="Calibri"/>
                <w:sz w:val="23"/>
                <w:szCs w:val="23"/>
              </w:rPr>
            </w:pPr>
            <w:r>
              <w:rPr>
                <w:rFonts w:ascii="Calibri" w:eastAsia="Calibri" w:hAnsi="Calibri"/>
                <w:sz w:val="23"/>
                <w:szCs w:val="23"/>
              </w:rPr>
              <w:t>Cllr Tompkins had</w:t>
            </w:r>
            <w:r w:rsidRPr="00842D76">
              <w:rPr>
                <w:rFonts w:ascii="Calibri" w:eastAsia="Calibri" w:hAnsi="Calibri"/>
                <w:sz w:val="23"/>
                <w:szCs w:val="23"/>
              </w:rPr>
              <w:t xml:space="preserve"> reported that she had been investigating suitable equipment</w:t>
            </w:r>
            <w:r>
              <w:rPr>
                <w:rFonts w:ascii="Calibri" w:eastAsia="Calibri" w:hAnsi="Calibri"/>
                <w:sz w:val="23"/>
                <w:szCs w:val="23"/>
              </w:rPr>
              <w:t xml:space="preserve"> and costs</w:t>
            </w:r>
            <w:r w:rsidRPr="00842D76">
              <w:rPr>
                <w:rFonts w:ascii="Calibri" w:eastAsia="Calibri" w:hAnsi="Calibri"/>
                <w:sz w:val="23"/>
                <w:szCs w:val="23"/>
              </w:rPr>
              <w:t>.</w:t>
            </w:r>
          </w:p>
          <w:p w14:paraId="364ABC51" w14:textId="77777777" w:rsidR="008C3E47" w:rsidRPr="00842D76" w:rsidRDefault="008C3E47" w:rsidP="008C3E47">
            <w:pPr>
              <w:pStyle w:val="ListParagraph"/>
              <w:numPr>
                <w:ilvl w:val="0"/>
                <w:numId w:val="13"/>
              </w:numPr>
              <w:spacing w:after="0" w:line="240" w:lineRule="auto"/>
              <w:ind w:left="456" w:hanging="426"/>
              <w:rPr>
                <w:rFonts w:ascii="Calibri" w:eastAsia="Calibri" w:hAnsi="Calibri"/>
                <w:sz w:val="23"/>
                <w:szCs w:val="23"/>
              </w:rPr>
            </w:pPr>
            <w:r w:rsidRPr="00842D76">
              <w:rPr>
                <w:rFonts w:ascii="Calibri" w:eastAsia="Calibri" w:hAnsi="Calibri"/>
                <w:sz w:val="23"/>
                <w:szCs w:val="23"/>
              </w:rPr>
              <w:t>Cllr Kennedy indicated that the residents views, in addition to</w:t>
            </w:r>
            <w:r>
              <w:rPr>
                <w:rFonts w:ascii="Calibri" w:eastAsia="Calibri" w:hAnsi="Calibri"/>
                <w:sz w:val="23"/>
                <w:szCs w:val="23"/>
              </w:rPr>
              <w:t xml:space="preserve"> </w:t>
            </w:r>
            <w:r w:rsidRPr="00842D76">
              <w:rPr>
                <w:rFonts w:ascii="Calibri" w:eastAsia="Calibri" w:hAnsi="Calibri"/>
                <w:sz w:val="23"/>
                <w:szCs w:val="23"/>
              </w:rPr>
              <w:t>those of the young people be sought</w:t>
            </w:r>
            <w:r>
              <w:rPr>
                <w:rFonts w:ascii="Calibri" w:eastAsia="Calibri" w:hAnsi="Calibri"/>
                <w:sz w:val="23"/>
                <w:szCs w:val="23"/>
              </w:rPr>
              <w:t>.</w:t>
            </w:r>
          </w:p>
          <w:p w14:paraId="6C274B10" w14:textId="77777777" w:rsidR="008C3E47" w:rsidRPr="006C1D9E" w:rsidRDefault="008C3E47" w:rsidP="008C3E47">
            <w:pPr>
              <w:pStyle w:val="ListParagraph"/>
              <w:numPr>
                <w:ilvl w:val="0"/>
                <w:numId w:val="13"/>
              </w:numPr>
              <w:spacing w:after="0" w:line="240" w:lineRule="auto"/>
              <w:ind w:left="456" w:hanging="426"/>
              <w:rPr>
                <w:rFonts w:ascii="Calibri" w:eastAsia="Calibri" w:hAnsi="Calibri"/>
                <w:b/>
                <w:bCs/>
                <w:sz w:val="23"/>
                <w:szCs w:val="23"/>
              </w:rPr>
            </w:pPr>
            <w:r w:rsidRPr="00842D76">
              <w:rPr>
                <w:rFonts w:ascii="Calibri" w:eastAsia="Calibri" w:hAnsi="Calibri"/>
                <w:sz w:val="23"/>
                <w:szCs w:val="23"/>
              </w:rPr>
              <w:t>Cllr Gardner suggested that the school may like to use the bark chippings that had been delivered to Little Brington Playing Field.</w:t>
            </w:r>
          </w:p>
        </w:tc>
        <w:tc>
          <w:tcPr>
            <w:tcW w:w="1171" w:type="dxa"/>
            <w:shd w:val="clear" w:color="auto" w:fill="auto"/>
          </w:tcPr>
          <w:p w14:paraId="3A778446" w14:textId="77777777" w:rsidR="008C3E47" w:rsidRPr="006C1D9E" w:rsidRDefault="008C3E47" w:rsidP="008C3E47">
            <w:pPr>
              <w:spacing w:after="0" w:line="240" w:lineRule="auto"/>
              <w:rPr>
                <w:rFonts w:ascii="Calibri" w:eastAsia="Calibri" w:hAnsi="Calibri"/>
                <w:sz w:val="22"/>
                <w:szCs w:val="22"/>
              </w:rPr>
            </w:pPr>
          </w:p>
          <w:p w14:paraId="161A34CB" w14:textId="77777777" w:rsidR="008C3E47" w:rsidRPr="006C1D9E" w:rsidRDefault="008C3E47" w:rsidP="008C3E47">
            <w:pPr>
              <w:spacing w:after="0" w:line="240" w:lineRule="auto"/>
              <w:rPr>
                <w:rFonts w:ascii="Calibri" w:eastAsia="Calibri" w:hAnsi="Calibri"/>
                <w:sz w:val="22"/>
                <w:szCs w:val="22"/>
              </w:rPr>
            </w:pPr>
          </w:p>
          <w:p w14:paraId="06680E8A" w14:textId="77777777" w:rsidR="008C3E47" w:rsidRPr="006C1D9E" w:rsidRDefault="008C3E47" w:rsidP="008C3E47">
            <w:pPr>
              <w:spacing w:after="0" w:line="240" w:lineRule="auto"/>
              <w:rPr>
                <w:rFonts w:ascii="Calibri" w:eastAsia="Calibri" w:hAnsi="Calibri"/>
                <w:sz w:val="22"/>
                <w:szCs w:val="22"/>
              </w:rPr>
            </w:pPr>
          </w:p>
          <w:p w14:paraId="61027FD9" w14:textId="77777777" w:rsidR="008C3E47" w:rsidRPr="006C1D9E" w:rsidRDefault="008C3E47" w:rsidP="008C3E47">
            <w:pPr>
              <w:spacing w:after="0" w:line="240" w:lineRule="auto"/>
              <w:rPr>
                <w:rFonts w:ascii="Calibri" w:eastAsia="Calibri" w:hAnsi="Calibri"/>
                <w:sz w:val="22"/>
                <w:szCs w:val="22"/>
              </w:rPr>
            </w:pPr>
          </w:p>
          <w:p w14:paraId="37EF9F1E" w14:textId="77777777" w:rsidR="008C3E47" w:rsidRPr="006C1D9E" w:rsidRDefault="008C3E47" w:rsidP="008C3E47">
            <w:pPr>
              <w:spacing w:after="0" w:line="240" w:lineRule="auto"/>
              <w:rPr>
                <w:rFonts w:ascii="Calibri" w:eastAsia="Calibri" w:hAnsi="Calibri"/>
                <w:sz w:val="22"/>
                <w:szCs w:val="22"/>
              </w:rPr>
            </w:pPr>
          </w:p>
          <w:p w14:paraId="7EB82254" w14:textId="77777777" w:rsidR="008C3E47" w:rsidRPr="006C1D9E" w:rsidRDefault="008C3E47" w:rsidP="008C3E47">
            <w:pPr>
              <w:spacing w:after="0" w:line="240" w:lineRule="auto"/>
              <w:rPr>
                <w:rFonts w:ascii="Calibri" w:eastAsia="Calibri" w:hAnsi="Calibri"/>
                <w:sz w:val="22"/>
                <w:szCs w:val="22"/>
              </w:rPr>
            </w:pPr>
            <w:r w:rsidRPr="006C1D9E">
              <w:rPr>
                <w:rFonts w:ascii="Calibri" w:eastAsia="Calibri" w:hAnsi="Calibri"/>
                <w:sz w:val="22"/>
                <w:szCs w:val="22"/>
              </w:rPr>
              <w:t>Clerk</w:t>
            </w:r>
          </w:p>
        </w:tc>
      </w:tr>
      <w:tr w:rsidR="008C3E47" w14:paraId="073865B4" w14:textId="77777777" w:rsidTr="00304CDB">
        <w:tc>
          <w:tcPr>
            <w:tcW w:w="1134" w:type="dxa"/>
            <w:shd w:val="clear" w:color="auto" w:fill="auto"/>
          </w:tcPr>
          <w:p w14:paraId="0C1443CD" w14:textId="77777777" w:rsidR="008C3E47" w:rsidRPr="006C1D9E" w:rsidRDefault="008C3E47" w:rsidP="008C3E47">
            <w:pPr>
              <w:rPr>
                <w:rFonts w:ascii="Calibri" w:eastAsia="Calibri" w:hAnsi="Calibri"/>
                <w:sz w:val="21"/>
                <w:szCs w:val="21"/>
              </w:rPr>
            </w:pPr>
            <w:r>
              <w:rPr>
                <w:rFonts w:ascii="Calibri" w:eastAsia="Calibri" w:hAnsi="Calibri"/>
                <w:b/>
                <w:bCs/>
                <w:sz w:val="23"/>
                <w:szCs w:val="23"/>
              </w:rPr>
              <w:t>72/2025</w:t>
            </w:r>
          </w:p>
        </w:tc>
        <w:tc>
          <w:tcPr>
            <w:tcW w:w="8043" w:type="dxa"/>
            <w:shd w:val="clear" w:color="auto" w:fill="auto"/>
          </w:tcPr>
          <w:p w14:paraId="0079BFF5" w14:textId="77777777" w:rsidR="008C3E47" w:rsidRPr="006C1D9E" w:rsidRDefault="008C3E47" w:rsidP="009736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Calibri" w:eastAsia="Calibri" w:hAnsi="Calibri"/>
                <w:sz w:val="23"/>
                <w:szCs w:val="23"/>
              </w:rPr>
            </w:pPr>
            <w:r>
              <w:rPr>
                <w:rFonts w:ascii="Calibri" w:eastAsia="Calibri" w:hAnsi="Calibri"/>
                <w:sz w:val="23"/>
                <w:szCs w:val="23"/>
              </w:rPr>
              <w:t xml:space="preserve">It was proposed and agreed by acclamation that </w:t>
            </w:r>
            <w:r w:rsidRPr="00CA2B92">
              <w:rPr>
                <w:rFonts w:ascii="Calibri" w:eastAsia="Calibri" w:hAnsi="Calibri"/>
                <w:sz w:val="23"/>
                <w:szCs w:val="23"/>
              </w:rPr>
              <w:t xml:space="preserve">members of the public </w:t>
            </w:r>
            <w:r>
              <w:rPr>
                <w:rFonts w:ascii="Calibri" w:eastAsia="Calibri" w:hAnsi="Calibri"/>
                <w:sz w:val="23"/>
                <w:szCs w:val="23"/>
              </w:rPr>
              <w:t xml:space="preserve">be excluded </w:t>
            </w:r>
            <w:r w:rsidRPr="00CA2B92">
              <w:rPr>
                <w:rFonts w:ascii="Calibri" w:eastAsia="Calibri" w:hAnsi="Calibri"/>
                <w:sz w:val="23"/>
                <w:szCs w:val="23"/>
              </w:rPr>
              <w:t>from Item 23</w:t>
            </w:r>
            <w:r>
              <w:rPr>
                <w:rFonts w:ascii="Calibri" w:eastAsia="Calibri" w:hAnsi="Calibri"/>
                <w:sz w:val="23"/>
                <w:szCs w:val="23"/>
              </w:rPr>
              <w:t xml:space="preserve"> on the Agenda</w:t>
            </w:r>
            <w:r w:rsidRPr="00CA2B92">
              <w:rPr>
                <w:rFonts w:ascii="Calibri" w:eastAsia="Calibri" w:hAnsi="Calibri"/>
                <w:sz w:val="23"/>
                <w:szCs w:val="23"/>
              </w:rPr>
              <w:t xml:space="preserve"> – “ To note Quotes received for the Repair and Renovation of the Village Cross” </w:t>
            </w:r>
            <w:r w:rsidR="0097361C">
              <w:rPr>
                <w:rFonts w:ascii="Calibri" w:eastAsia="Calibri" w:hAnsi="Calibri"/>
                <w:sz w:val="23"/>
                <w:szCs w:val="23"/>
              </w:rPr>
              <w:t>in accordance with Section 1(2) of the Public Bosies (Admission to Buildings) Act 1960 and by reason of the confidential and sensitive nature of the following item of business , the Press and Public be excluded from the meeting for the next item “</w:t>
            </w:r>
            <w:r w:rsidR="0097361C" w:rsidRPr="0097361C">
              <w:rPr>
                <w:rFonts w:ascii="Calibri" w:eastAsia="Calibri" w:hAnsi="Calibri"/>
                <w:sz w:val="23"/>
                <w:szCs w:val="23"/>
              </w:rPr>
              <w:t>To Note Quotes Received for the Repair of the Village Cross”.</w:t>
            </w:r>
          </w:p>
        </w:tc>
        <w:tc>
          <w:tcPr>
            <w:tcW w:w="1171" w:type="dxa"/>
            <w:shd w:val="clear" w:color="auto" w:fill="auto"/>
          </w:tcPr>
          <w:p w14:paraId="59C5BB1F" w14:textId="77777777" w:rsidR="008C3E47" w:rsidRPr="006C1D9E" w:rsidRDefault="008C3E47" w:rsidP="008C3E47">
            <w:pPr>
              <w:rPr>
                <w:rFonts w:ascii="Calibri" w:eastAsia="Calibri" w:hAnsi="Calibri"/>
                <w:sz w:val="21"/>
                <w:szCs w:val="21"/>
              </w:rPr>
            </w:pPr>
          </w:p>
          <w:p w14:paraId="11A8790B" w14:textId="77777777" w:rsidR="008C3E47" w:rsidRPr="006C1D9E" w:rsidRDefault="008C3E47" w:rsidP="008C3E47">
            <w:pPr>
              <w:spacing w:after="0" w:line="240" w:lineRule="auto"/>
              <w:rPr>
                <w:rFonts w:ascii="Calibri" w:eastAsia="Calibri" w:hAnsi="Calibri"/>
                <w:sz w:val="22"/>
                <w:szCs w:val="22"/>
              </w:rPr>
            </w:pPr>
          </w:p>
        </w:tc>
      </w:tr>
      <w:tr w:rsidR="008C3E47" w14:paraId="543E1D5E" w14:textId="77777777" w:rsidTr="00304CDB">
        <w:tc>
          <w:tcPr>
            <w:tcW w:w="1134" w:type="dxa"/>
            <w:shd w:val="clear" w:color="auto" w:fill="auto"/>
          </w:tcPr>
          <w:p w14:paraId="19A2618A" w14:textId="77777777" w:rsidR="008C3E47" w:rsidRDefault="008C3E47" w:rsidP="008C3E47">
            <w:pPr>
              <w:rPr>
                <w:rFonts w:ascii="Calibri" w:eastAsia="Calibri" w:hAnsi="Calibri"/>
                <w:b/>
                <w:bCs/>
                <w:sz w:val="23"/>
                <w:szCs w:val="23"/>
              </w:rPr>
            </w:pPr>
            <w:r>
              <w:rPr>
                <w:rFonts w:ascii="Calibri" w:eastAsia="Calibri" w:hAnsi="Calibri"/>
                <w:b/>
                <w:bCs/>
                <w:sz w:val="23"/>
                <w:szCs w:val="23"/>
              </w:rPr>
              <w:t>73</w:t>
            </w:r>
            <w:r w:rsidRPr="00C73D18">
              <w:rPr>
                <w:rFonts w:ascii="Calibri" w:eastAsia="Calibri" w:hAnsi="Calibri"/>
                <w:b/>
                <w:bCs/>
                <w:sz w:val="23"/>
                <w:szCs w:val="23"/>
              </w:rPr>
              <w:t>/2025</w:t>
            </w:r>
          </w:p>
        </w:tc>
        <w:tc>
          <w:tcPr>
            <w:tcW w:w="8043" w:type="dxa"/>
            <w:shd w:val="clear" w:color="auto" w:fill="auto"/>
          </w:tcPr>
          <w:p w14:paraId="0584B8FD" w14:textId="77777777" w:rsidR="008C3E47" w:rsidRPr="00137398" w:rsidRDefault="008C3E47" w:rsidP="008C3E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rPr>
                <w:rFonts w:ascii="Calibri" w:eastAsia="Calibri" w:hAnsi="Calibri"/>
                <w:b/>
                <w:bCs/>
                <w:sz w:val="23"/>
                <w:szCs w:val="23"/>
              </w:rPr>
            </w:pPr>
            <w:r w:rsidRPr="00137398">
              <w:rPr>
                <w:rFonts w:ascii="Calibri" w:eastAsia="Calibri" w:hAnsi="Calibri"/>
                <w:b/>
                <w:bCs/>
                <w:sz w:val="23"/>
                <w:szCs w:val="23"/>
              </w:rPr>
              <w:t>To Note Quotes Received for the Repair of the Village Cross</w:t>
            </w:r>
          </w:p>
          <w:p w14:paraId="4FB96AD2" w14:textId="77777777" w:rsidR="008C3E47" w:rsidRPr="00137398" w:rsidRDefault="008C3E47" w:rsidP="008C3E47">
            <w:pPr>
              <w:pStyle w:val="ListParagraph"/>
              <w:numPr>
                <w:ilvl w:val="0"/>
                <w:numId w:val="33"/>
              </w:numPr>
              <w:tabs>
                <w:tab w:val="left" w:pos="172"/>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left="172" w:hanging="142"/>
              <w:rPr>
                <w:rFonts w:ascii="Calibri" w:eastAsia="Calibri" w:hAnsi="Calibri"/>
                <w:sz w:val="23"/>
                <w:szCs w:val="23"/>
              </w:rPr>
            </w:pPr>
            <w:r w:rsidRPr="00137398">
              <w:rPr>
                <w:rFonts w:ascii="Calibri" w:eastAsia="Calibri" w:hAnsi="Calibri"/>
                <w:sz w:val="23"/>
                <w:szCs w:val="23"/>
              </w:rPr>
              <w:t>It was noted that the quotes received varied widely</w:t>
            </w:r>
            <w:r>
              <w:rPr>
                <w:rFonts w:ascii="Calibri" w:eastAsia="Calibri" w:hAnsi="Calibri"/>
                <w:sz w:val="23"/>
                <w:szCs w:val="23"/>
              </w:rPr>
              <w:t xml:space="preserve"> and as the Parish Council believed that the Village Cross was not in their ownership and was the responsibility of Althorp Estates as it stood on land owned by them, the Clerk was asked to circulate copies of the Land Ownership Records and Village Green registration documents to all Councillors</w:t>
            </w:r>
          </w:p>
          <w:p w14:paraId="1743DAE0" w14:textId="77777777" w:rsidR="008C3E47" w:rsidRDefault="008C3E47" w:rsidP="008C3E47">
            <w:pPr>
              <w:pStyle w:val="ListParagraph"/>
              <w:numPr>
                <w:ilvl w:val="0"/>
                <w:numId w:val="33"/>
              </w:numPr>
              <w:spacing w:after="0" w:line="240" w:lineRule="auto"/>
              <w:ind w:left="172" w:hanging="172"/>
              <w:rPr>
                <w:rFonts w:ascii="Calibri" w:eastAsia="Calibri" w:hAnsi="Calibri"/>
                <w:sz w:val="23"/>
                <w:szCs w:val="23"/>
              </w:rPr>
            </w:pPr>
            <w:r>
              <w:rPr>
                <w:rFonts w:ascii="Calibri" w:eastAsia="Calibri" w:hAnsi="Calibri"/>
                <w:sz w:val="23"/>
                <w:szCs w:val="23"/>
              </w:rPr>
              <w:t>As the Council believed that there was a Health and Safety Risk to Members of the public caused by the lack of repair to the structure, the Clerk was asked to notify Historic England of their concerns.</w:t>
            </w:r>
          </w:p>
        </w:tc>
        <w:tc>
          <w:tcPr>
            <w:tcW w:w="1171" w:type="dxa"/>
            <w:shd w:val="clear" w:color="auto" w:fill="auto"/>
          </w:tcPr>
          <w:p w14:paraId="21307C06" w14:textId="77777777" w:rsidR="008C3E47" w:rsidRDefault="008C3E47" w:rsidP="008C3E47">
            <w:pPr>
              <w:rPr>
                <w:rFonts w:ascii="Calibri" w:eastAsia="Calibri" w:hAnsi="Calibri"/>
                <w:sz w:val="21"/>
                <w:szCs w:val="21"/>
              </w:rPr>
            </w:pPr>
          </w:p>
          <w:p w14:paraId="5C12B1F1" w14:textId="77777777" w:rsidR="008C3E47" w:rsidRDefault="008C3E47" w:rsidP="008C3E47">
            <w:pPr>
              <w:rPr>
                <w:rFonts w:ascii="Calibri" w:eastAsia="Calibri" w:hAnsi="Calibri"/>
                <w:sz w:val="21"/>
                <w:szCs w:val="21"/>
              </w:rPr>
            </w:pPr>
          </w:p>
          <w:p w14:paraId="54415A7E" w14:textId="77777777" w:rsidR="008C3E47" w:rsidRDefault="008C3E47" w:rsidP="008C3E47">
            <w:pPr>
              <w:rPr>
                <w:rFonts w:ascii="Calibri" w:eastAsia="Calibri" w:hAnsi="Calibri"/>
                <w:sz w:val="21"/>
                <w:szCs w:val="21"/>
              </w:rPr>
            </w:pPr>
            <w:r>
              <w:rPr>
                <w:rFonts w:ascii="Calibri" w:eastAsia="Calibri" w:hAnsi="Calibri"/>
                <w:sz w:val="21"/>
                <w:szCs w:val="21"/>
              </w:rPr>
              <w:t>Clerk</w:t>
            </w:r>
          </w:p>
          <w:p w14:paraId="6A397BD9" w14:textId="77777777" w:rsidR="0004514C" w:rsidRDefault="0004514C" w:rsidP="008C3E47">
            <w:pPr>
              <w:rPr>
                <w:rFonts w:ascii="Calibri" w:eastAsia="Calibri" w:hAnsi="Calibri"/>
                <w:sz w:val="21"/>
                <w:szCs w:val="21"/>
              </w:rPr>
            </w:pPr>
          </w:p>
          <w:p w14:paraId="3A511923" w14:textId="77777777" w:rsidR="0004514C" w:rsidRPr="006C1D9E" w:rsidRDefault="0004514C" w:rsidP="008C3E47">
            <w:pPr>
              <w:rPr>
                <w:rFonts w:ascii="Calibri" w:eastAsia="Calibri" w:hAnsi="Calibri"/>
                <w:sz w:val="21"/>
                <w:szCs w:val="21"/>
              </w:rPr>
            </w:pPr>
            <w:r>
              <w:rPr>
                <w:rFonts w:ascii="Calibri" w:eastAsia="Calibri" w:hAnsi="Calibri"/>
                <w:sz w:val="21"/>
                <w:szCs w:val="21"/>
              </w:rPr>
              <w:t>Clerk</w:t>
            </w:r>
          </w:p>
        </w:tc>
      </w:tr>
    </w:tbl>
    <w:p w14:paraId="6DF98E31" w14:textId="77777777" w:rsidR="004C3692" w:rsidRDefault="004C3692" w:rsidP="00731CB4">
      <w:pPr>
        <w:spacing w:after="0" w:line="240" w:lineRule="auto"/>
      </w:pPr>
    </w:p>
    <w:p w14:paraId="19D0CEFC" w14:textId="77777777" w:rsidR="004C3692" w:rsidRDefault="00B2173A" w:rsidP="005A6B0E">
      <w:pPr>
        <w:spacing w:after="0" w:line="240" w:lineRule="auto"/>
        <w:ind w:hanging="851"/>
      </w:pPr>
      <w:r>
        <w:t>Meeting Closed at 21.</w:t>
      </w:r>
      <w:r w:rsidR="007F118B">
        <w:t>25</w:t>
      </w:r>
    </w:p>
    <w:p w14:paraId="7AA163A6" w14:textId="77777777" w:rsidR="00967EBC" w:rsidRDefault="00967EBC" w:rsidP="00731CB4">
      <w:pPr>
        <w:spacing w:after="0" w:line="240" w:lineRule="auto"/>
      </w:pPr>
    </w:p>
    <w:p w14:paraId="1C78C9CC" w14:textId="77777777" w:rsidR="00967EBC" w:rsidRPr="00A5510B" w:rsidRDefault="00B569FE" w:rsidP="00731CB4">
      <w:pPr>
        <w:spacing w:after="0" w:line="240" w:lineRule="auto"/>
        <w:rPr>
          <w:b/>
          <w:bCs/>
        </w:rPr>
      </w:pPr>
      <w:r>
        <w:rPr>
          <w:b/>
          <w:bCs/>
        </w:rPr>
        <w:br w:type="page"/>
      </w:r>
      <w:r w:rsidR="00967EBC" w:rsidRPr="00A5510B">
        <w:rPr>
          <w:b/>
          <w:bCs/>
        </w:rPr>
        <w:lastRenderedPageBreak/>
        <w:t>CLERKS REPORT</w:t>
      </w:r>
      <w:r w:rsidR="00967EBC" w:rsidRPr="00A5510B">
        <w:rPr>
          <w:b/>
          <w:bCs/>
        </w:rPr>
        <w:tab/>
      </w:r>
      <w:r w:rsidR="00967EBC" w:rsidRPr="00A5510B">
        <w:rPr>
          <w:b/>
          <w:bCs/>
        </w:rPr>
        <w:tab/>
      </w:r>
      <w:r w:rsidR="00967EBC" w:rsidRPr="00A5510B">
        <w:rPr>
          <w:b/>
          <w:bCs/>
        </w:rPr>
        <w:tab/>
      </w:r>
      <w:r w:rsidR="00967EBC" w:rsidRPr="00A5510B">
        <w:rPr>
          <w:b/>
          <w:bCs/>
        </w:rPr>
        <w:tab/>
      </w:r>
      <w:r w:rsidR="00967EBC" w:rsidRPr="00A5510B">
        <w:rPr>
          <w:b/>
          <w:bCs/>
        </w:rPr>
        <w:tab/>
      </w:r>
      <w:r w:rsidR="00967EBC" w:rsidRPr="00A5510B">
        <w:rPr>
          <w:b/>
          <w:bCs/>
        </w:rPr>
        <w:tab/>
      </w:r>
      <w:r w:rsidR="00F75EF1" w:rsidRPr="00A5510B">
        <w:rPr>
          <w:b/>
          <w:bCs/>
        </w:rPr>
        <w:t>M</w:t>
      </w:r>
      <w:r w:rsidR="00967EBC" w:rsidRPr="00A5510B">
        <w:rPr>
          <w:b/>
          <w:bCs/>
        </w:rPr>
        <w:t xml:space="preserve">INUTE </w:t>
      </w:r>
      <w:r w:rsidR="007153C4">
        <w:rPr>
          <w:b/>
          <w:bCs/>
        </w:rPr>
        <w:t>57</w:t>
      </w:r>
      <w:r w:rsidR="00967EBC" w:rsidRPr="00A5510B">
        <w:rPr>
          <w:b/>
          <w:bCs/>
        </w:rPr>
        <w:t>/2025 REFERS</w:t>
      </w:r>
    </w:p>
    <w:p w14:paraId="60E25F90" w14:textId="77777777" w:rsidR="00967EBC" w:rsidRPr="00D91DB6" w:rsidRDefault="00967EBC" w:rsidP="00731CB4">
      <w:pPr>
        <w:spacing w:after="0"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8337"/>
      </w:tblGrid>
      <w:tr w:rsidR="00D91DB6" w:rsidRPr="00D91DB6" w14:paraId="21F7994E" w14:textId="77777777" w:rsidTr="000E11A1">
        <w:tc>
          <w:tcPr>
            <w:tcW w:w="562" w:type="dxa"/>
            <w:shd w:val="clear" w:color="auto" w:fill="auto"/>
          </w:tcPr>
          <w:p w14:paraId="677909F3" w14:textId="77777777" w:rsidR="00D91DB6" w:rsidRPr="00D91DB6" w:rsidRDefault="00D91DB6" w:rsidP="000E11A1">
            <w:pPr>
              <w:spacing w:after="0" w:line="240" w:lineRule="auto"/>
              <w:rPr>
                <w:sz w:val="22"/>
                <w:szCs w:val="22"/>
                <w:lang w:val="en-US"/>
              </w:rPr>
            </w:pPr>
            <w:r w:rsidRPr="00D91DB6">
              <w:rPr>
                <w:sz w:val="22"/>
                <w:szCs w:val="22"/>
                <w:lang w:val="en-US"/>
              </w:rPr>
              <w:t>1.</w:t>
            </w:r>
          </w:p>
        </w:tc>
        <w:tc>
          <w:tcPr>
            <w:tcW w:w="8454" w:type="dxa"/>
            <w:shd w:val="clear" w:color="auto" w:fill="auto"/>
          </w:tcPr>
          <w:p w14:paraId="297FAC09" w14:textId="77777777" w:rsidR="00D91DB6" w:rsidRPr="00D91DB6" w:rsidRDefault="00D91DB6" w:rsidP="000E11A1">
            <w:pPr>
              <w:spacing w:before="100" w:beforeAutospacing="1" w:after="100" w:afterAutospacing="1" w:line="240" w:lineRule="auto"/>
              <w:textAlignment w:val="baseline"/>
              <w:rPr>
                <w:sz w:val="22"/>
                <w:szCs w:val="22"/>
              </w:rPr>
            </w:pPr>
            <w:r w:rsidRPr="00D91DB6">
              <w:rPr>
                <w:rFonts w:ascii="Verdana" w:hAnsi="Verdana"/>
                <w:b/>
                <w:bCs/>
                <w:color w:val="16181B"/>
                <w:sz w:val="22"/>
                <w:szCs w:val="22"/>
              </w:rPr>
              <w:t xml:space="preserve">Road Safety Community Fund The Office of The Police, Fire and Crime </w:t>
            </w:r>
            <w:r w:rsidRPr="00D91DB6">
              <w:rPr>
                <w:sz w:val="22"/>
                <w:szCs w:val="22"/>
                <w:lang w:val="en-US"/>
              </w:rPr>
              <w:t>Commissioner (OPFCC) in partnership with Northants Safer Roads Alliance has launched a Road Safety Community Fund, which will award grants of between £500 and £5,000 to support activity that contributes to the  Northamptonshire Strategic Road Safety Plan.  The money can be used for the purchase and installation of Vehicle Activated Signs (VASs) and Speed Indictor Devices (SIDs), the design and installation of road safety posters and signs around schools, parking buddies to improve parking around primary schools, the purchase and installation of road furniture, such as gates and signage, to encourage safer driving practices, and indeed anything that contributes to safer roads. Details at visit</w:t>
            </w:r>
            <w:r w:rsidRPr="00D91DB6">
              <w:rPr>
                <w:rFonts w:ascii="Verdana" w:hAnsi="Verdana"/>
                <w:color w:val="16181B"/>
                <w:sz w:val="22"/>
                <w:szCs w:val="22"/>
              </w:rPr>
              <w:t> </w:t>
            </w:r>
            <w:hyperlink r:id="rId9" w:history="1">
              <w:r w:rsidRPr="00D91DB6">
                <w:rPr>
                  <w:rStyle w:val="Hyperlink"/>
                  <w:rFonts w:ascii="Verdana" w:hAnsi="Verdana"/>
                  <w:sz w:val="22"/>
                  <w:szCs w:val="22"/>
                </w:rPr>
                <w:t>https://northantspfcc.org.uk/our-work/grant-schemes/road-safety-community-fund</w:t>
              </w:r>
            </w:hyperlink>
            <w:r w:rsidRPr="00D91DB6">
              <w:rPr>
                <w:rFonts w:ascii="Verdana" w:hAnsi="Verdana"/>
                <w:color w:val="16181B"/>
                <w:sz w:val="22"/>
                <w:szCs w:val="22"/>
              </w:rPr>
              <w:t>.</w:t>
            </w:r>
          </w:p>
        </w:tc>
      </w:tr>
      <w:tr w:rsidR="00D91DB6" w:rsidRPr="00D91DB6" w14:paraId="65265C24" w14:textId="77777777" w:rsidTr="000E11A1">
        <w:tc>
          <w:tcPr>
            <w:tcW w:w="562" w:type="dxa"/>
            <w:shd w:val="clear" w:color="auto" w:fill="auto"/>
          </w:tcPr>
          <w:p w14:paraId="32C11C7B" w14:textId="77777777" w:rsidR="00D91DB6" w:rsidRPr="00D91DB6" w:rsidRDefault="00D91DB6" w:rsidP="000E11A1">
            <w:pPr>
              <w:spacing w:after="0" w:line="240" w:lineRule="auto"/>
              <w:rPr>
                <w:sz w:val="22"/>
                <w:szCs w:val="22"/>
                <w:lang w:val="en-US"/>
              </w:rPr>
            </w:pPr>
            <w:r w:rsidRPr="00D91DB6">
              <w:rPr>
                <w:sz w:val="22"/>
                <w:szCs w:val="22"/>
                <w:lang w:val="en-US"/>
              </w:rPr>
              <w:t>2.</w:t>
            </w:r>
          </w:p>
        </w:tc>
        <w:tc>
          <w:tcPr>
            <w:tcW w:w="8454" w:type="dxa"/>
            <w:shd w:val="clear" w:color="auto" w:fill="auto"/>
          </w:tcPr>
          <w:p w14:paraId="356E57AD" w14:textId="77777777" w:rsidR="00D91DB6" w:rsidRPr="00D91DB6" w:rsidRDefault="00D91DB6" w:rsidP="000E11A1">
            <w:pPr>
              <w:spacing w:after="0" w:line="240" w:lineRule="auto"/>
              <w:rPr>
                <w:b/>
                <w:bCs/>
                <w:sz w:val="22"/>
                <w:szCs w:val="22"/>
                <w:lang w:val="en-US"/>
              </w:rPr>
            </w:pPr>
            <w:r w:rsidRPr="00D91DB6">
              <w:rPr>
                <w:b/>
                <w:bCs/>
                <w:sz w:val="22"/>
                <w:szCs w:val="22"/>
                <w:lang w:val="en-US"/>
              </w:rPr>
              <w:t xml:space="preserve">AGAR Audit Documents- </w:t>
            </w:r>
            <w:r w:rsidRPr="00D91DB6">
              <w:rPr>
                <w:sz w:val="22"/>
                <w:szCs w:val="22"/>
                <w:lang w:val="en-US"/>
              </w:rPr>
              <w:t>These were submitted to the External Auditor PKF Littlejohn on 02/06/2025</w:t>
            </w:r>
          </w:p>
        </w:tc>
      </w:tr>
      <w:tr w:rsidR="00D91DB6" w:rsidRPr="00D91DB6" w14:paraId="1C3F7509" w14:textId="77777777" w:rsidTr="000E11A1">
        <w:tc>
          <w:tcPr>
            <w:tcW w:w="562" w:type="dxa"/>
            <w:shd w:val="clear" w:color="auto" w:fill="auto"/>
          </w:tcPr>
          <w:p w14:paraId="0BA9B82F" w14:textId="77777777" w:rsidR="00D91DB6" w:rsidRPr="00D91DB6" w:rsidRDefault="00D91DB6" w:rsidP="000E11A1">
            <w:pPr>
              <w:spacing w:after="0" w:line="240" w:lineRule="auto"/>
              <w:rPr>
                <w:sz w:val="22"/>
                <w:szCs w:val="22"/>
                <w:lang w:val="en-US"/>
              </w:rPr>
            </w:pPr>
            <w:r w:rsidRPr="00D91DB6">
              <w:rPr>
                <w:sz w:val="22"/>
                <w:szCs w:val="22"/>
                <w:lang w:val="en-US"/>
              </w:rPr>
              <w:t>3.</w:t>
            </w:r>
          </w:p>
        </w:tc>
        <w:tc>
          <w:tcPr>
            <w:tcW w:w="8454" w:type="dxa"/>
            <w:shd w:val="clear" w:color="auto" w:fill="auto"/>
          </w:tcPr>
          <w:p w14:paraId="090B9428" w14:textId="77777777" w:rsidR="00D91DB6" w:rsidRPr="00D91DB6" w:rsidRDefault="00D91DB6" w:rsidP="000E11A1">
            <w:pPr>
              <w:spacing w:after="0" w:line="240" w:lineRule="auto"/>
              <w:rPr>
                <w:sz w:val="22"/>
                <w:szCs w:val="22"/>
                <w:lang w:val="en-US"/>
              </w:rPr>
            </w:pPr>
            <w:r w:rsidRPr="00D91DB6">
              <w:rPr>
                <w:b/>
                <w:bCs/>
                <w:sz w:val="22"/>
                <w:szCs w:val="22"/>
                <w:lang w:val="en-US"/>
              </w:rPr>
              <w:t>Appraisal</w:t>
            </w:r>
            <w:r w:rsidRPr="00D91DB6">
              <w:rPr>
                <w:sz w:val="22"/>
                <w:szCs w:val="22"/>
                <w:lang w:val="en-US"/>
              </w:rPr>
              <w:t xml:space="preserve"> – The Clerks Annual Appraisal was carried out on 10/06/2025.</w:t>
            </w:r>
          </w:p>
        </w:tc>
      </w:tr>
      <w:tr w:rsidR="00D91DB6" w:rsidRPr="00D91DB6" w14:paraId="28620701" w14:textId="77777777" w:rsidTr="000E11A1">
        <w:tc>
          <w:tcPr>
            <w:tcW w:w="562" w:type="dxa"/>
            <w:shd w:val="clear" w:color="auto" w:fill="auto"/>
          </w:tcPr>
          <w:p w14:paraId="49799E14" w14:textId="77777777" w:rsidR="00D91DB6" w:rsidRPr="00D91DB6" w:rsidRDefault="00D91DB6" w:rsidP="000E11A1">
            <w:pPr>
              <w:spacing w:after="0" w:line="240" w:lineRule="auto"/>
              <w:rPr>
                <w:sz w:val="22"/>
                <w:szCs w:val="22"/>
                <w:lang w:val="en-US"/>
              </w:rPr>
            </w:pPr>
            <w:r w:rsidRPr="00D91DB6">
              <w:rPr>
                <w:sz w:val="22"/>
                <w:szCs w:val="22"/>
                <w:lang w:val="en-US"/>
              </w:rPr>
              <w:t>4.</w:t>
            </w:r>
          </w:p>
        </w:tc>
        <w:tc>
          <w:tcPr>
            <w:tcW w:w="8454" w:type="dxa"/>
            <w:shd w:val="clear" w:color="auto" w:fill="auto"/>
          </w:tcPr>
          <w:p w14:paraId="59B24DDD" w14:textId="77777777" w:rsidR="00D91DB6" w:rsidRPr="00D91DB6" w:rsidRDefault="00D91DB6" w:rsidP="000E11A1">
            <w:pPr>
              <w:spacing w:after="0" w:line="240" w:lineRule="auto"/>
              <w:rPr>
                <w:sz w:val="22"/>
                <w:szCs w:val="22"/>
                <w:lang w:val="en-US"/>
              </w:rPr>
            </w:pPr>
            <w:r w:rsidRPr="00D91DB6">
              <w:rPr>
                <w:b/>
                <w:bCs/>
                <w:sz w:val="22"/>
                <w:szCs w:val="22"/>
                <w:lang w:val="en-US"/>
              </w:rPr>
              <w:t>VAT Return -</w:t>
            </w:r>
            <w:r w:rsidRPr="00D91DB6">
              <w:rPr>
                <w:sz w:val="22"/>
                <w:szCs w:val="22"/>
                <w:lang w:val="en-US"/>
              </w:rPr>
              <w:t xml:space="preserve"> completed and submitted 11/06/2025 for £5451.00.</w:t>
            </w:r>
          </w:p>
        </w:tc>
      </w:tr>
      <w:tr w:rsidR="00D91DB6" w:rsidRPr="00D91DB6" w14:paraId="24E36C6F" w14:textId="77777777" w:rsidTr="000E11A1">
        <w:tc>
          <w:tcPr>
            <w:tcW w:w="562" w:type="dxa"/>
            <w:shd w:val="clear" w:color="auto" w:fill="auto"/>
          </w:tcPr>
          <w:p w14:paraId="53B38488" w14:textId="77777777" w:rsidR="00D91DB6" w:rsidRPr="00D91DB6" w:rsidRDefault="00D91DB6" w:rsidP="000E11A1">
            <w:pPr>
              <w:spacing w:after="0" w:line="240" w:lineRule="auto"/>
              <w:rPr>
                <w:sz w:val="22"/>
                <w:szCs w:val="22"/>
                <w:lang w:val="en-US"/>
              </w:rPr>
            </w:pPr>
            <w:r w:rsidRPr="00D91DB6">
              <w:rPr>
                <w:sz w:val="22"/>
                <w:szCs w:val="22"/>
                <w:lang w:val="en-US"/>
              </w:rPr>
              <w:t>5.</w:t>
            </w:r>
          </w:p>
        </w:tc>
        <w:tc>
          <w:tcPr>
            <w:tcW w:w="8454" w:type="dxa"/>
            <w:shd w:val="clear" w:color="auto" w:fill="auto"/>
          </w:tcPr>
          <w:p w14:paraId="28F04713" w14:textId="77777777" w:rsidR="00D91DB6" w:rsidRPr="00D91DB6" w:rsidRDefault="00D91DB6" w:rsidP="000E11A1">
            <w:pPr>
              <w:spacing w:after="0" w:line="240" w:lineRule="auto"/>
              <w:rPr>
                <w:b/>
                <w:bCs/>
                <w:sz w:val="22"/>
                <w:szCs w:val="22"/>
                <w:lang w:val="en-US"/>
              </w:rPr>
            </w:pPr>
            <w:r w:rsidRPr="00D91DB6">
              <w:rPr>
                <w:b/>
                <w:bCs/>
                <w:sz w:val="22"/>
                <w:szCs w:val="22"/>
                <w:lang w:val="en-US"/>
              </w:rPr>
              <w:t xml:space="preserve">Bark Chippings – </w:t>
            </w:r>
            <w:r w:rsidRPr="00D91DB6">
              <w:rPr>
                <w:sz w:val="22"/>
                <w:szCs w:val="22"/>
                <w:lang w:val="en-US"/>
              </w:rPr>
              <w:t>2 Loads FOC from West Northamptonshire Council delivered to Play Area on 10/06/2025 – Minute 111/2025  of 15 January 2025 refers.</w:t>
            </w:r>
          </w:p>
        </w:tc>
      </w:tr>
      <w:tr w:rsidR="00D91DB6" w:rsidRPr="00D91DB6" w14:paraId="752C8683" w14:textId="77777777" w:rsidTr="000E11A1">
        <w:tc>
          <w:tcPr>
            <w:tcW w:w="562" w:type="dxa"/>
            <w:shd w:val="clear" w:color="auto" w:fill="auto"/>
          </w:tcPr>
          <w:p w14:paraId="43C3B192" w14:textId="77777777" w:rsidR="00D91DB6" w:rsidRPr="00D91DB6" w:rsidRDefault="00D91DB6" w:rsidP="000E11A1">
            <w:pPr>
              <w:spacing w:after="0" w:line="240" w:lineRule="auto"/>
              <w:rPr>
                <w:sz w:val="22"/>
                <w:szCs w:val="22"/>
                <w:lang w:val="en-US"/>
              </w:rPr>
            </w:pPr>
            <w:r w:rsidRPr="00D91DB6">
              <w:rPr>
                <w:sz w:val="22"/>
                <w:szCs w:val="22"/>
                <w:lang w:val="en-US"/>
              </w:rPr>
              <w:t>6.</w:t>
            </w:r>
          </w:p>
        </w:tc>
        <w:tc>
          <w:tcPr>
            <w:tcW w:w="8454" w:type="dxa"/>
            <w:shd w:val="clear" w:color="auto" w:fill="auto"/>
          </w:tcPr>
          <w:p w14:paraId="4580004F" w14:textId="77777777" w:rsidR="00D91DB6" w:rsidRPr="00D91DB6" w:rsidRDefault="00D91DB6" w:rsidP="000E11A1">
            <w:pPr>
              <w:spacing w:after="0" w:line="240" w:lineRule="auto"/>
              <w:rPr>
                <w:b/>
                <w:bCs/>
                <w:sz w:val="22"/>
                <w:szCs w:val="22"/>
              </w:rPr>
            </w:pPr>
            <w:r w:rsidRPr="00D91DB6">
              <w:rPr>
                <w:b/>
                <w:bCs/>
                <w:sz w:val="22"/>
                <w:szCs w:val="22"/>
              </w:rPr>
              <w:t xml:space="preserve"> West Northants Council Community Grants at June 2025 </w:t>
            </w:r>
          </w:p>
          <w:p w14:paraId="5A98C179" w14:textId="77777777" w:rsidR="00D91DB6" w:rsidRPr="00D91DB6" w:rsidRDefault="00D91DB6" w:rsidP="000E11A1">
            <w:pPr>
              <w:spacing w:after="0" w:line="240" w:lineRule="auto"/>
              <w:rPr>
                <w:sz w:val="22"/>
                <w:szCs w:val="22"/>
              </w:rPr>
            </w:pPr>
            <w:hyperlink r:id="rId10" w:history="1">
              <w:r w:rsidRPr="00D91DB6">
                <w:rPr>
                  <w:rStyle w:val="Hyperlink"/>
                  <w:sz w:val="22"/>
                  <w:szCs w:val="22"/>
                </w:rPr>
                <w:t>https://www.westnorthants.gov.uk/community-funding-grants/about-community-funding-grants</w:t>
              </w:r>
            </w:hyperlink>
          </w:p>
          <w:p w14:paraId="31431294" w14:textId="77777777" w:rsidR="00D91DB6" w:rsidRPr="00D91DB6" w:rsidRDefault="00D91DB6" w:rsidP="000E11A1">
            <w:pPr>
              <w:spacing w:after="0" w:line="240" w:lineRule="auto"/>
              <w:rPr>
                <w:b/>
                <w:bCs/>
                <w:sz w:val="22"/>
                <w:szCs w:val="22"/>
                <w:lang w:val="en-US"/>
              </w:rPr>
            </w:pPr>
            <w:r w:rsidRPr="00D91DB6">
              <w:rPr>
                <w:sz w:val="22"/>
                <w:szCs w:val="22"/>
                <w:lang w:val="en-US"/>
              </w:rPr>
              <w:t>Information about WNC  Community Funding Grants  that are on offer and details of what the projects / services funded must support, enable or facilitate the achievement of one or more of the Council's strategic aims, objectives or priorities, and must also address an identified local need</w:t>
            </w:r>
            <w:r w:rsidRPr="00D91DB6">
              <w:rPr>
                <w:sz w:val="22"/>
                <w:szCs w:val="22"/>
              </w:rPr>
              <w:t xml:space="preserve">. </w:t>
            </w:r>
            <w:r w:rsidRPr="00D91DB6">
              <w:rPr>
                <w:sz w:val="22"/>
                <w:szCs w:val="22"/>
                <w:lang w:val="en-US"/>
              </w:rPr>
              <w:t>Community Groups need to apply direct to WNC as above.</w:t>
            </w:r>
          </w:p>
        </w:tc>
      </w:tr>
      <w:tr w:rsidR="00D91DB6" w:rsidRPr="00D91DB6" w14:paraId="50758D5C" w14:textId="77777777" w:rsidTr="000E11A1">
        <w:tc>
          <w:tcPr>
            <w:tcW w:w="562" w:type="dxa"/>
            <w:shd w:val="clear" w:color="auto" w:fill="auto"/>
          </w:tcPr>
          <w:p w14:paraId="48314C1F" w14:textId="77777777" w:rsidR="00D91DB6" w:rsidRPr="00D91DB6" w:rsidRDefault="00D91DB6" w:rsidP="000E11A1">
            <w:pPr>
              <w:spacing w:after="0" w:line="240" w:lineRule="auto"/>
              <w:rPr>
                <w:b/>
                <w:bCs/>
                <w:sz w:val="22"/>
                <w:szCs w:val="22"/>
                <w:lang w:val="en-US"/>
              </w:rPr>
            </w:pPr>
            <w:r w:rsidRPr="00D91DB6">
              <w:rPr>
                <w:b/>
                <w:bCs/>
                <w:sz w:val="22"/>
                <w:szCs w:val="22"/>
                <w:lang w:val="en-US"/>
              </w:rPr>
              <w:t>7.</w:t>
            </w:r>
          </w:p>
        </w:tc>
        <w:tc>
          <w:tcPr>
            <w:tcW w:w="8454" w:type="dxa"/>
            <w:shd w:val="clear" w:color="auto" w:fill="auto"/>
          </w:tcPr>
          <w:p w14:paraId="264216E8" w14:textId="77777777" w:rsidR="00D91DB6" w:rsidRPr="00D91DB6" w:rsidRDefault="00D91DB6" w:rsidP="000E11A1">
            <w:pPr>
              <w:spacing w:after="0" w:line="240" w:lineRule="auto"/>
              <w:rPr>
                <w:b/>
                <w:bCs/>
                <w:sz w:val="22"/>
                <w:szCs w:val="22"/>
              </w:rPr>
            </w:pPr>
            <w:r w:rsidRPr="00D91DB6">
              <w:rPr>
                <w:b/>
                <w:bCs/>
                <w:sz w:val="22"/>
                <w:szCs w:val="22"/>
              </w:rPr>
              <w:t xml:space="preserve">Health and Safety Inspection of the outdoor gym equipment, </w:t>
            </w:r>
            <w:r w:rsidRPr="00D91DB6">
              <w:rPr>
                <w:sz w:val="22"/>
                <w:szCs w:val="22"/>
              </w:rPr>
              <w:t xml:space="preserve">in </w:t>
            </w:r>
            <w:proofErr w:type="spellStart"/>
            <w:r w:rsidRPr="00D91DB6">
              <w:rPr>
                <w:sz w:val="22"/>
                <w:szCs w:val="22"/>
              </w:rPr>
              <w:t>Kimbells</w:t>
            </w:r>
            <w:proofErr w:type="spellEnd"/>
            <w:r w:rsidRPr="00D91DB6">
              <w:rPr>
                <w:sz w:val="22"/>
                <w:szCs w:val="22"/>
              </w:rPr>
              <w:t xml:space="preserve"> Field has been requested with Wickstead Inspections. There is a lead time of 16-20 weeks. One of the pedals on the bike needs fixing. Clerk has requested replacement part</w:t>
            </w:r>
          </w:p>
        </w:tc>
      </w:tr>
      <w:tr w:rsidR="00D91DB6" w:rsidRPr="00D91DB6" w14:paraId="6244C842" w14:textId="77777777" w:rsidTr="000E11A1">
        <w:tc>
          <w:tcPr>
            <w:tcW w:w="562" w:type="dxa"/>
            <w:shd w:val="clear" w:color="auto" w:fill="auto"/>
          </w:tcPr>
          <w:p w14:paraId="48BCDC69" w14:textId="77777777" w:rsidR="00D91DB6" w:rsidRPr="00D91DB6" w:rsidRDefault="00D91DB6" w:rsidP="000E11A1">
            <w:pPr>
              <w:spacing w:after="0" w:line="240" w:lineRule="auto"/>
              <w:rPr>
                <w:b/>
                <w:bCs/>
                <w:sz w:val="22"/>
                <w:szCs w:val="22"/>
                <w:lang w:val="en-US"/>
              </w:rPr>
            </w:pPr>
            <w:r w:rsidRPr="00D91DB6">
              <w:rPr>
                <w:b/>
                <w:bCs/>
                <w:sz w:val="22"/>
                <w:szCs w:val="22"/>
                <w:lang w:val="en-US"/>
              </w:rPr>
              <w:t>8.</w:t>
            </w:r>
          </w:p>
        </w:tc>
        <w:tc>
          <w:tcPr>
            <w:tcW w:w="8454" w:type="dxa"/>
            <w:shd w:val="clear" w:color="auto" w:fill="auto"/>
          </w:tcPr>
          <w:p w14:paraId="106087C2" w14:textId="77777777" w:rsidR="00D91DB6" w:rsidRPr="00D91DB6" w:rsidRDefault="00D91DB6" w:rsidP="000E11A1">
            <w:pPr>
              <w:spacing w:after="0" w:line="240" w:lineRule="auto"/>
              <w:rPr>
                <w:b/>
                <w:bCs/>
                <w:sz w:val="22"/>
                <w:szCs w:val="22"/>
              </w:rPr>
            </w:pPr>
            <w:r w:rsidRPr="00D91DB6">
              <w:rPr>
                <w:b/>
                <w:bCs/>
                <w:sz w:val="22"/>
                <w:szCs w:val="22"/>
              </w:rPr>
              <w:t xml:space="preserve">Storage Shed in </w:t>
            </w:r>
            <w:proofErr w:type="spellStart"/>
            <w:r w:rsidRPr="00D91DB6">
              <w:rPr>
                <w:b/>
                <w:bCs/>
                <w:sz w:val="22"/>
                <w:szCs w:val="22"/>
              </w:rPr>
              <w:t>Kimbells</w:t>
            </w:r>
            <w:proofErr w:type="spellEnd"/>
            <w:r w:rsidRPr="00D91DB6">
              <w:rPr>
                <w:b/>
                <w:bCs/>
                <w:sz w:val="22"/>
                <w:szCs w:val="22"/>
              </w:rPr>
              <w:t xml:space="preserve"> Field. </w:t>
            </w:r>
            <w:r w:rsidRPr="00D91DB6">
              <w:rPr>
                <w:sz w:val="22"/>
                <w:szCs w:val="22"/>
              </w:rPr>
              <w:t>The Clerk found this during an inspection. It was believed that youngsters in the village had moved the shed to climb onto the Pavilion Roof. The Clerk has found warning notices ‘Do not climb on structures’ for about £4.00 that can be put up.</w:t>
            </w:r>
          </w:p>
        </w:tc>
      </w:tr>
      <w:tr w:rsidR="00D91DB6" w:rsidRPr="00D91DB6" w14:paraId="2F4B98D9" w14:textId="77777777" w:rsidTr="000E11A1">
        <w:tc>
          <w:tcPr>
            <w:tcW w:w="562" w:type="dxa"/>
            <w:shd w:val="clear" w:color="auto" w:fill="auto"/>
          </w:tcPr>
          <w:p w14:paraId="03C38151" w14:textId="77777777" w:rsidR="00D91DB6" w:rsidRPr="00D91DB6" w:rsidRDefault="00D91DB6" w:rsidP="000E11A1">
            <w:pPr>
              <w:spacing w:after="0" w:line="240" w:lineRule="auto"/>
              <w:rPr>
                <w:b/>
                <w:bCs/>
                <w:sz w:val="22"/>
                <w:szCs w:val="22"/>
                <w:lang w:val="en-US"/>
              </w:rPr>
            </w:pPr>
            <w:r w:rsidRPr="00D91DB6">
              <w:rPr>
                <w:b/>
                <w:bCs/>
                <w:sz w:val="22"/>
                <w:szCs w:val="22"/>
                <w:lang w:val="en-US"/>
              </w:rPr>
              <w:t>9.</w:t>
            </w:r>
          </w:p>
        </w:tc>
        <w:tc>
          <w:tcPr>
            <w:tcW w:w="8454" w:type="dxa"/>
            <w:shd w:val="clear" w:color="auto" w:fill="auto"/>
          </w:tcPr>
          <w:p w14:paraId="7E44C522" w14:textId="77777777" w:rsidR="00D91DB6" w:rsidRPr="00D91DB6" w:rsidRDefault="00D91DB6" w:rsidP="000E11A1">
            <w:pPr>
              <w:spacing w:after="0" w:line="240" w:lineRule="auto"/>
              <w:rPr>
                <w:b/>
                <w:bCs/>
                <w:sz w:val="22"/>
                <w:szCs w:val="22"/>
              </w:rPr>
            </w:pPr>
            <w:r w:rsidRPr="00D91DB6">
              <w:rPr>
                <w:b/>
                <w:bCs/>
                <w:sz w:val="22"/>
                <w:szCs w:val="22"/>
              </w:rPr>
              <w:t xml:space="preserve">Police – </w:t>
            </w:r>
            <w:r w:rsidRPr="00D91DB6">
              <w:rPr>
                <w:sz w:val="22"/>
                <w:szCs w:val="22"/>
              </w:rPr>
              <w:t>Cllr Welsford has joined the Northamptonshire Police Liaison Representative (PLR) Scheme as the Parish Council representative.</w:t>
            </w:r>
          </w:p>
        </w:tc>
      </w:tr>
      <w:tr w:rsidR="00D91DB6" w:rsidRPr="00D91DB6" w14:paraId="67AE9E28" w14:textId="77777777" w:rsidTr="000E11A1">
        <w:tc>
          <w:tcPr>
            <w:tcW w:w="562" w:type="dxa"/>
            <w:shd w:val="clear" w:color="auto" w:fill="auto"/>
          </w:tcPr>
          <w:p w14:paraId="02337B1A" w14:textId="77777777" w:rsidR="00D91DB6" w:rsidRPr="00D91DB6" w:rsidRDefault="00D91DB6" w:rsidP="000E11A1">
            <w:pPr>
              <w:spacing w:after="0" w:line="240" w:lineRule="auto"/>
              <w:rPr>
                <w:b/>
                <w:bCs/>
                <w:sz w:val="22"/>
                <w:szCs w:val="22"/>
                <w:lang w:val="en-US"/>
              </w:rPr>
            </w:pPr>
            <w:r w:rsidRPr="00D91DB6">
              <w:rPr>
                <w:b/>
                <w:bCs/>
                <w:sz w:val="22"/>
                <w:szCs w:val="22"/>
                <w:lang w:val="en-US"/>
              </w:rPr>
              <w:t>10.</w:t>
            </w:r>
          </w:p>
        </w:tc>
        <w:tc>
          <w:tcPr>
            <w:tcW w:w="8454" w:type="dxa"/>
            <w:shd w:val="clear" w:color="auto" w:fill="auto"/>
          </w:tcPr>
          <w:p w14:paraId="0C0645C0" w14:textId="77777777" w:rsidR="00D91DB6" w:rsidRPr="00D91DB6" w:rsidRDefault="00D91DB6" w:rsidP="000E11A1">
            <w:pPr>
              <w:spacing w:after="0" w:line="240" w:lineRule="auto"/>
              <w:rPr>
                <w:b/>
                <w:bCs/>
                <w:sz w:val="22"/>
                <w:szCs w:val="22"/>
              </w:rPr>
            </w:pPr>
            <w:r w:rsidRPr="00D91DB6">
              <w:rPr>
                <w:b/>
                <w:bCs/>
                <w:sz w:val="22"/>
                <w:szCs w:val="22"/>
              </w:rPr>
              <w:t xml:space="preserve">Police, Fire and Crime Commissioner </w:t>
            </w:r>
            <w:r w:rsidRPr="00D91DB6">
              <w:rPr>
                <w:sz w:val="22"/>
                <w:szCs w:val="22"/>
              </w:rPr>
              <w:t>Danielle Stone’s office has a new email address for elected reps to use.</w:t>
            </w:r>
          </w:p>
        </w:tc>
      </w:tr>
      <w:tr w:rsidR="00D91DB6" w:rsidRPr="00D91DB6" w14:paraId="7C53AFE9" w14:textId="77777777" w:rsidTr="000E11A1">
        <w:tc>
          <w:tcPr>
            <w:tcW w:w="562" w:type="dxa"/>
            <w:shd w:val="clear" w:color="auto" w:fill="auto"/>
          </w:tcPr>
          <w:p w14:paraId="30F65956" w14:textId="77777777" w:rsidR="00D91DB6" w:rsidRPr="00D91DB6" w:rsidRDefault="00D91DB6" w:rsidP="000E11A1">
            <w:pPr>
              <w:spacing w:after="0" w:line="240" w:lineRule="auto"/>
              <w:rPr>
                <w:b/>
                <w:bCs/>
                <w:sz w:val="22"/>
                <w:szCs w:val="22"/>
                <w:lang w:val="en-US"/>
              </w:rPr>
            </w:pPr>
            <w:r w:rsidRPr="00D91DB6">
              <w:rPr>
                <w:b/>
                <w:bCs/>
                <w:sz w:val="22"/>
                <w:szCs w:val="22"/>
                <w:lang w:val="en-US"/>
              </w:rPr>
              <w:t>11.</w:t>
            </w:r>
          </w:p>
        </w:tc>
        <w:tc>
          <w:tcPr>
            <w:tcW w:w="8454" w:type="dxa"/>
            <w:shd w:val="clear" w:color="auto" w:fill="auto"/>
          </w:tcPr>
          <w:p w14:paraId="75CE099D" w14:textId="77777777" w:rsidR="00D91DB6" w:rsidRPr="00D91DB6" w:rsidRDefault="00D91DB6" w:rsidP="000E11A1">
            <w:pPr>
              <w:spacing w:after="0" w:line="240" w:lineRule="auto"/>
              <w:rPr>
                <w:b/>
                <w:bCs/>
                <w:sz w:val="22"/>
                <w:szCs w:val="22"/>
              </w:rPr>
            </w:pPr>
            <w:r w:rsidRPr="00D91DB6">
              <w:rPr>
                <w:b/>
                <w:bCs/>
                <w:sz w:val="22"/>
                <w:szCs w:val="22"/>
              </w:rPr>
              <w:t xml:space="preserve">Material Planning Considerations – </w:t>
            </w:r>
            <w:r w:rsidRPr="00D91DB6">
              <w:rPr>
                <w:sz w:val="22"/>
                <w:szCs w:val="22"/>
              </w:rPr>
              <w:t>an explanation of the legislation is on our website at</w:t>
            </w:r>
            <w:r w:rsidRPr="00D91DB6">
              <w:rPr>
                <w:b/>
                <w:bCs/>
                <w:sz w:val="22"/>
                <w:szCs w:val="22"/>
              </w:rPr>
              <w:t xml:space="preserve"> </w:t>
            </w:r>
            <w:hyperlink r:id="rId11" w:history="1">
              <w:r w:rsidRPr="00D91DB6">
                <w:rPr>
                  <w:rStyle w:val="Hyperlink"/>
                  <w:sz w:val="22"/>
                  <w:szCs w:val="22"/>
                </w:rPr>
                <w:t>Expla</w:t>
              </w:r>
              <w:r w:rsidRPr="00D91DB6">
                <w:rPr>
                  <w:rStyle w:val="Hyperlink"/>
                  <w:sz w:val="22"/>
                  <w:szCs w:val="22"/>
                </w:rPr>
                <w:t>n</w:t>
              </w:r>
              <w:r w:rsidRPr="00D91DB6">
                <w:rPr>
                  <w:rStyle w:val="Hyperlink"/>
                  <w:sz w:val="22"/>
                  <w:szCs w:val="22"/>
                </w:rPr>
                <w:t>ation-of-Material-Planning-Considerations-June-2025.</w:t>
              </w:r>
            </w:hyperlink>
          </w:p>
        </w:tc>
      </w:tr>
      <w:tr w:rsidR="00D91DB6" w:rsidRPr="00D91DB6" w14:paraId="7D41BDE7" w14:textId="77777777" w:rsidTr="000E11A1">
        <w:tc>
          <w:tcPr>
            <w:tcW w:w="562" w:type="dxa"/>
            <w:shd w:val="clear" w:color="auto" w:fill="auto"/>
          </w:tcPr>
          <w:p w14:paraId="319082CB" w14:textId="77777777" w:rsidR="00D91DB6" w:rsidRPr="00D91DB6" w:rsidRDefault="00D91DB6" w:rsidP="000E11A1">
            <w:pPr>
              <w:spacing w:after="0" w:line="240" w:lineRule="auto"/>
              <w:rPr>
                <w:b/>
                <w:bCs/>
                <w:sz w:val="22"/>
                <w:szCs w:val="22"/>
                <w:lang w:val="en-US"/>
              </w:rPr>
            </w:pPr>
            <w:r w:rsidRPr="00D91DB6">
              <w:rPr>
                <w:b/>
                <w:bCs/>
                <w:sz w:val="22"/>
                <w:szCs w:val="22"/>
                <w:lang w:val="en-US"/>
              </w:rPr>
              <w:t>12.</w:t>
            </w:r>
          </w:p>
        </w:tc>
        <w:tc>
          <w:tcPr>
            <w:tcW w:w="8454" w:type="dxa"/>
            <w:shd w:val="clear" w:color="auto" w:fill="auto"/>
          </w:tcPr>
          <w:p w14:paraId="0FF6770C" w14:textId="77777777" w:rsidR="00D91DB6" w:rsidRPr="00D91DB6" w:rsidRDefault="00D91DB6" w:rsidP="000E11A1">
            <w:pPr>
              <w:spacing w:after="0" w:line="240" w:lineRule="auto"/>
              <w:rPr>
                <w:b/>
                <w:bCs/>
                <w:sz w:val="22"/>
                <w:szCs w:val="22"/>
              </w:rPr>
            </w:pPr>
            <w:r w:rsidRPr="00D91DB6">
              <w:rPr>
                <w:b/>
                <w:bCs/>
                <w:sz w:val="22"/>
                <w:szCs w:val="22"/>
              </w:rPr>
              <w:t xml:space="preserve">NCALC Parish Conference – </w:t>
            </w:r>
            <w:r w:rsidRPr="00D91DB6">
              <w:rPr>
                <w:sz w:val="22"/>
                <w:szCs w:val="22"/>
              </w:rPr>
              <w:t>scheduled for 12/06/25 was cancelled the day before.</w:t>
            </w:r>
          </w:p>
        </w:tc>
      </w:tr>
    </w:tbl>
    <w:p w14:paraId="5E1F501C" w14:textId="77777777" w:rsidR="00967EBC" w:rsidRDefault="00967EBC" w:rsidP="00731CB4">
      <w:pPr>
        <w:spacing w:after="0" w:line="240" w:lineRule="auto"/>
      </w:pPr>
    </w:p>
    <w:p w14:paraId="7251327D" w14:textId="77777777" w:rsidR="009B3556" w:rsidRDefault="009B3556" w:rsidP="00731CB4">
      <w:pPr>
        <w:spacing w:after="0" w:line="240" w:lineRule="auto"/>
      </w:pPr>
    </w:p>
    <w:p w14:paraId="300AC9F7" w14:textId="77777777" w:rsidR="009B3556" w:rsidRDefault="009B3556" w:rsidP="00731CB4">
      <w:pPr>
        <w:spacing w:after="0" w:line="240" w:lineRule="auto"/>
      </w:pPr>
    </w:p>
    <w:p w14:paraId="28F2D994" w14:textId="77777777" w:rsidR="009B3556" w:rsidRDefault="00EC5A62" w:rsidP="00731CB4">
      <w:pPr>
        <w:spacing w:after="0" w:line="240" w:lineRule="auto"/>
      </w:pPr>
      <w:r>
        <w:br w:type="page"/>
      </w:r>
    </w:p>
    <w:p w14:paraId="0791DC3C" w14:textId="77777777" w:rsidR="00BD036B" w:rsidRDefault="00BD036B" w:rsidP="00BD036B">
      <w:pPr>
        <w:spacing w:after="0"/>
        <w:ind w:hanging="630"/>
        <w:rPr>
          <w:b/>
          <w:bCs/>
          <w:sz w:val="26"/>
          <w:szCs w:val="26"/>
        </w:rPr>
      </w:pPr>
      <w:bookmarkStart w:id="0" w:name="_Hlk180521234"/>
      <w:r>
        <w:rPr>
          <w:b/>
          <w:bCs/>
          <w:sz w:val="26"/>
          <w:szCs w:val="26"/>
        </w:rPr>
        <w:t>F</w:t>
      </w:r>
      <w:r w:rsidRPr="00872D76">
        <w:rPr>
          <w:b/>
          <w:bCs/>
          <w:sz w:val="26"/>
          <w:szCs w:val="26"/>
        </w:rPr>
        <w:t xml:space="preserve">INANCE REPORT </w:t>
      </w:r>
      <w:r w:rsidRPr="00872D76">
        <w:rPr>
          <w:b/>
          <w:bCs/>
          <w:sz w:val="26"/>
          <w:szCs w:val="26"/>
        </w:rPr>
        <w:tab/>
      </w:r>
      <w:r w:rsidR="00EC5A62">
        <w:rPr>
          <w:b/>
          <w:bCs/>
          <w:sz w:val="26"/>
          <w:szCs w:val="26"/>
        </w:rPr>
        <w:tab/>
      </w:r>
      <w:r w:rsidR="00EC5A62">
        <w:rPr>
          <w:b/>
          <w:bCs/>
          <w:sz w:val="26"/>
          <w:szCs w:val="26"/>
        </w:rPr>
        <w:tab/>
      </w:r>
      <w:r w:rsidR="00EC5A62">
        <w:rPr>
          <w:b/>
          <w:bCs/>
          <w:sz w:val="26"/>
          <w:szCs w:val="26"/>
        </w:rPr>
        <w:tab/>
      </w:r>
      <w:r w:rsidR="00EC5A62">
        <w:rPr>
          <w:b/>
          <w:bCs/>
          <w:sz w:val="26"/>
          <w:szCs w:val="26"/>
        </w:rPr>
        <w:tab/>
      </w:r>
      <w:r w:rsidR="00EC5A62">
        <w:rPr>
          <w:b/>
          <w:bCs/>
          <w:sz w:val="26"/>
          <w:szCs w:val="26"/>
        </w:rPr>
        <w:tab/>
        <w:t>MINUTE 63/2025 REFERS</w:t>
      </w:r>
      <w:r w:rsidRPr="00872D76">
        <w:rPr>
          <w:b/>
          <w:bCs/>
          <w:sz w:val="26"/>
          <w:szCs w:val="26"/>
        </w:rPr>
        <w:tab/>
      </w:r>
      <w:r w:rsidRPr="00872D76">
        <w:rPr>
          <w:b/>
          <w:bCs/>
          <w:sz w:val="26"/>
          <w:szCs w:val="26"/>
        </w:rPr>
        <w:tab/>
      </w:r>
      <w:r w:rsidRPr="00872D76">
        <w:rPr>
          <w:b/>
          <w:bCs/>
          <w:sz w:val="26"/>
          <w:szCs w:val="26"/>
        </w:rPr>
        <w:tab/>
      </w:r>
      <w:r w:rsidRPr="00872D76">
        <w:rPr>
          <w:b/>
          <w:bCs/>
          <w:sz w:val="26"/>
          <w:szCs w:val="26"/>
        </w:rPr>
        <w:tab/>
      </w:r>
      <w:r w:rsidRPr="00872D76">
        <w:rPr>
          <w:b/>
          <w:bCs/>
          <w:sz w:val="26"/>
          <w:szCs w:val="26"/>
        </w:rPr>
        <w:tab/>
      </w:r>
      <w:r w:rsidRPr="00872D76">
        <w:rPr>
          <w:b/>
          <w:bCs/>
          <w:sz w:val="26"/>
          <w:szCs w:val="26"/>
        </w:rPr>
        <w:tab/>
      </w:r>
      <w:r>
        <w:rPr>
          <w:b/>
          <w:bCs/>
          <w:sz w:val="26"/>
          <w:szCs w:val="26"/>
        </w:rPr>
        <w:t xml:space="preserve">                                        </w:t>
      </w:r>
    </w:p>
    <w:p w14:paraId="01BA98A2" w14:textId="77777777" w:rsidR="00BD036B" w:rsidRPr="00D46390" w:rsidRDefault="00BD036B" w:rsidP="00BD036B">
      <w:pPr>
        <w:pStyle w:val="ListParagraph"/>
        <w:numPr>
          <w:ilvl w:val="0"/>
          <w:numId w:val="16"/>
        </w:numPr>
        <w:spacing w:after="0" w:line="259" w:lineRule="auto"/>
        <w:ind w:left="-450" w:hanging="180"/>
        <w:rPr>
          <w:b/>
          <w:bCs/>
        </w:rPr>
      </w:pPr>
      <w:r w:rsidRPr="00D46390">
        <w:rPr>
          <w:b/>
          <w:bCs/>
        </w:rPr>
        <w:t>(a) Payments Approv</w:t>
      </w:r>
      <w:r w:rsidR="00435C30">
        <w:rPr>
          <w:b/>
          <w:bCs/>
        </w:rPr>
        <w:t>ed</w:t>
      </w:r>
      <w:r>
        <w:rPr>
          <w:b/>
          <w:bCs/>
        </w:rPr>
        <w:t>18 June  2025</w:t>
      </w:r>
    </w:p>
    <w:tbl>
      <w:tblPr>
        <w:tblW w:w="10312" w:type="dxa"/>
        <w:tblInd w:w="-455" w:type="dxa"/>
        <w:tblLook w:val="04A0" w:firstRow="1" w:lastRow="0" w:firstColumn="1" w:lastColumn="0" w:noHBand="0" w:noVBand="1"/>
      </w:tblPr>
      <w:tblGrid>
        <w:gridCol w:w="2160"/>
        <w:gridCol w:w="637"/>
        <w:gridCol w:w="3323"/>
        <w:gridCol w:w="1499"/>
        <w:gridCol w:w="1752"/>
        <w:gridCol w:w="941"/>
      </w:tblGrid>
      <w:tr w:rsidR="00BD036B" w:rsidRPr="00D46390" w14:paraId="362A6367" w14:textId="77777777" w:rsidTr="00BD036B">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E201E" w14:textId="77777777" w:rsidR="00BD036B" w:rsidRPr="00D46390" w:rsidRDefault="00BD036B" w:rsidP="000E11A1">
            <w:pPr>
              <w:spacing w:after="0" w:line="240" w:lineRule="auto"/>
              <w:rPr>
                <w:rFonts w:ascii="Arial" w:eastAsia="Times New Roman" w:hAnsi="Arial" w:cs="Arial"/>
                <w:b/>
                <w:bCs/>
                <w:color w:val="000000"/>
                <w:sz w:val="20"/>
                <w:szCs w:val="20"/>
                <w:lang w:eastAsia="en-GB"/>
              </w:rPr>
            </w:pPr>
            <w:r w:rsidRPr="00D46390">
              <w:rPr>
                <w:rFonts w:ascii="Arial" w:eastAsia="Times New Roman" w:hAnsi="Arial" w:cs="Arial"/>
                <w:b/>
                <w:bCs/>
                <w:color w:val="000000"/>
                <w:sz w:val="20"/>
                <w:szCs w:val="20"/>
                <w:lang w:eastAsia="en-GB"/>
              </w:rPr>
              <w:t>Supplier</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77A3119D" w14:textId="77777777" w:rsidR="00BD036B" w:rsidRPr="00D46390" w:rsidRDefault="00BD036B" w:rsidP="000E11A1">
            <w:pPr>
              <w:spacing w:after="0" w:line="240" w:lineRule="auto"/>
              <w:rPr>
                <w:rFonts w:ascii="Arial" w:eastAsia="Times New Roman" w:hAnsi="Arial" w:cs="Arial"/>
                <w:b/>
                <w:bCs/>
                <w:color w:val="000000"/>
                <w:sz w:val="18"/>
                <w:szCs w:val="18"/>
                <w:lang w:eastAsia="en-GB"/>
              </w:rPr>
            </w:pPr>
            <w:r w:rsidRPr="00D46390">
              <w:rPr>
                <w:rFonts w:ascii="Arial" w:eastAsia="Times New Roman" w:hAnsi="Arial" w:cs="Arial"/>
                <w:b/>
                <w:bCs/>
                <w:color w:val="000000"/>
                <w:sz w:val="18"/>
                <w:szCs w:val="18"/>
                <w:lang w:eastAsia="en-GB"/>
              </w:rPr>
              <w:t>code</w:t>
            </w:r>
          </w:p>
        </w:tc>
        <w:tc>
          <w:tcPr>
            <w:tcW w:w="3323" w:type="dxa"/>
            <w:tcBorders>
              <w:top w:val="single" w:sz="4" w:space="0" w:color="auto"/>
              <w:left w:val="nil"/>
              <w:bottom w:val="single" w:sz="4" w:space="0" w:color="auto"/>
              <w:right w:val="single" w:sz="4" w:space="0" w:color="auto"/>
            </w:tcBorders>
            <w:shd w:val="clear" w:color="auto" w:fill="auto"/>
            <w:noWrap/>
            <w:vAlign w:val="center"/>
            <w:hideMark/>
          </w:tcPr>
          <w:p w14:paraId="45E7A866" w14:textId="77777777" w:rsidR="00BD036B" w:rsidRPr="00D46390" w:rsidRDefault="00BD036B" w:rsidP="000E11A1">
            <w:pPr>
              <w:spacing w:after="0" w:line="240" w:lineRule="auto"/>
              <w:rPr>
                <w:rFonts w:ascii="Arial" w:eastAsia="Times New Roman" w:hAnsi="Arial" w:cs="Arial"/>
                <w:b/>
                <w:bCs/>
                <w:color w:val="000000"/>
                <w:sz w:val="20"/>
                <w:szCs w:val="20"/>
                <w:lang w:eastAsia="en-GB"/>
              </w:rPr>
            </w:pPr>
            <w:r w:rsidRPr="00D46390">
              <w:rPr>
                <w:rFonts w:ascii="Arial" w:eastAsia="Times New Roman" w:hAnsi="Arial" w:cs="Arial"/>
                <w:b/>
                <w:bCs/>
                <w:color w:val="000000"/>
                <w:sz w:val="20"/>
                <w:szCs w:val="20"/>
                <w:lang w:eastAsia="en-GB"/>
              </w:rPr>
              <w:t>Detail</w:t>
            </w:r>
          </w:p>
        </w:tc>
        <w:tc>
          <w:tcPr>
            <w:tcW w:w="1499" w:type="dxa"/>
            <w:tcBorders>
              <w:top w:val="single" w:sz="4" w:space="0" w:color="auto"/>
              <w:left w:val="nil"/>
              <w:bottom w:val="single" w:sz="4" w:space="0" w:color="auto"/>
              <w:right w:val="single" w:sz="4" w:space="0" w:color="auto"/>
            </w:tcBorders>
          </w:tcPr>
          <w:p w14:paraId="63342E57" w14:textId="77777777" w:rsidR="00BD036B" w:rsidRPr="00D46390" w:rsidRDefault="00BD036B" w:rsidP="000E11A1">
            <w:pPr>
              <w:spacing w:after="0" w:line="240" w:lineRule="auto"/>
              <w:rPr>
                <w:rFonts w:ascii="Arial" w:eastAsia="Times New Roman" w:hAnsi="Arial" w:cs="Arial"/>
                <w:b/>
                <w:bCs/>
                <w:color w:val="000000"/>
                <w:sz w:val="20"/>
                <w:szCs w:val="20"/>
                <w:lang w:eastAsia="en-GB"/>
              </w:rPr>
            </w:pPr>
            <w:r w:rsidRPr="00D46390">
              <w:rPr>
                <w:rFonts w:ascii="Arial" w:eastAsia="Times New Roman" w:hAnsi="Arial" w:cs="Arial"/>
                <w:b/>
                <w:bCs/>
                <w:color w:val="000000"/>
                <w:sz w:val="20"/>
                <w:szCs w:val="20"/>
                <w:lang w:eastAsia="en-GB"/>
              </w:rPr>
              <w:t>Invoice No</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29EEA" w14:textId="77777777" w:rsidR="00BD036B" w:rsidRPr="00D46390" w:rsidRDefault="00BD036B" w:rsidP="000E11A1">
            <w:pPr>
              <w:spacing w:after="0" w:line="240" w:lineRule="auto"/>
              <w:rPr>
                <w:rFonts w:ascii="Arial" w:eastAsia="Times New Roman" w:hAnsi="Arial" w:cs="Arial"/>
                <w:b/>
                <w:bCs/>
                <w:color w:val="000000"/>
                <w:sz w:val="20"/>
                <w:szCs w:val="20"/>
                <w:lang w:eastAsia="en-GB"/>
              </w:rPr>
            </w:pPr>
            <w:r w:rsidRPr="00D46390">
              <w:rPr>
                <w:rFonts w:ascii="Arial" w:eastAsia="Times New Roman" w:hAnsi="Arial" w:cs="Arial"/>
                <w:b/>
                <w:bCs/>
                <w:color w:val="000000"/>
                <w:sz w:val="20"/>
                <w:szCs w:val="20"/>
                <w:lang w:eastAsia="en-GB"/>
              </w:rPr>
              <w:t xml:space="preserve">Invoice Total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14:paraId="07F752A6" w14:textId="77777777" w:rsidR="00BD036B" w:rsidRPr="00D46390" w:rsidRDefault="00BD036B" w:rsidP="000E11A1">
            <w:pPr>
              <w:spacing w:after="0" w:line="240" w:lineRule="auto"/>
              <w:rPr>
                <w:rFonts w:ascii="Arial" w:eastAsia="Times New Roman" w:hAnsi="Arial" w:cs="Arial"/>
                <w:b/>
                <w:bCs/>
                <w:color w:val="000000"/>
                <w:sz w:val="20"/>
                <w:szCs w:val="20"/>
                <w:lang w:eastAsia="en-GB"/>
              </w:rPr>
            </w:pPr>
            <w:r w:rsidRPr="00D46390">
              <w:rPr>
                <w:rFonts w:ascii="Arial" w:eastAsia="Times New Roman" w:hAnsi="Arial" w:cs="Arial"/>
                <w:b/>
                <w:bCs/>
                <w:color w:val="000000"/>
                <w:sz w:val="20"/>
                <w:szCs w:val="20"/>
                <w:lang w:eastAsia="en-GB"/>
              </w:rPr>
              <w:t xml:space="preserve"> VAT </w:t>
            </w:r>
          </w:p>
        </w:tc>
      </w:tr>
      <w:tr w:rsidR="00BD036B" w:rsidRPr="00D46390" w14:paraId="47F2400B" w14:textId="77777777" w:rsidTr="00BD036B">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133429A2"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S Muir</w:t>
            </w:r>
          </w:p>
        </w:tc>
        <w:tc>
          <w:tcPr>
            <w:tcW w:w="637" w:type="dxa"/>
            <w:tcBorders>
              <w:top w:val="nil"/>
              <w:left w:val="nil"/>
              <w:bottom w:val="single" w:sz="4" w:space="0" w:color="auto"/>
              <w:right w:val="single" w:sz="4" w:space="0" w:color="auto"/>
            </w:tcBorders>
            <w:shd w:val="clear" w:color="auto" w:fill="auto"/>
            <w:noWrap/>
            <w:vAlign w:val="bottom"/>
          </w:tcPr>
          <w:p w14:paraId="532DDCB4"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BT</w:t>
            </w:r>
          </w:p>
        </w:tc>
        <w:tc>
          <w:tcPr>
            <w:tcW w:w="3323" w:type="dxa"/>
            <w:tcBorders>
              <w:top w:val="nil"/>
              <w:left w:val="nil"/>
              <w:bottom w:val="single" w:sz="4" w:space="0" w:color="auto"/>
              <w:right w:val="single" w:sz="4" w:space="0" w:color="auto"/>
            </w:tcBorders>
            <w:shd w:val="clear" w:color="auto" w:fill="auto"/>
            <w:noWrap/>
            <w:vAlign w:val="bottom"/>
          </w:tcPr>
          <w:p w14:paraId="2178CFB7"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Salary June</w:t>
            </w:r>
          </w:p>
        </w:tc>
        <w:tc>
          <w:tcPr>
            <w:tcW w:w="1499" w:type="dxa"/>
            <w:tcBorders>
              <w:top w:val="nil"/>
              <w:left w:val="nil"/>
              <w:bottom w:val="single" w:sz="4" w:space="0" w:color="auto"/>
              <w:right w:val="single" w:sz="4" w:space="0" w:color="auto"/>
            </w:tcBorders>
          </w:tcPr>
          <w:p w14:paraId="32C56FA8"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0</w:t>
            </w:r>
          </w:p>
        </w:tc>
        <w:tc>
          <w:tcPr>
            <w:tcW w:w="1752" w:type="dxa"/>
            <w:tcBorders>
              <w:top w:val="nil"/>
              <w:left w:val="single" w:sz="4" w:space="0" w:color="auto"/>
              <w:bottom w:val="single" w:sz="4" w:space="0" w:color="auto"/>
              <w:right w:val="single" w:sz="4" w:space="0" w:color="auto"/>
            </w:tcBorders>
            <w:shd w:val="clear" w:color="auto" w:fill="auto"/>
            <w:noWrap/>
            <w:vAlign w:val="bottom"/>
          </w:tcPr>
          <w:p w14:paraId="5B594125"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470.56</w:t>
            </w:r>
          </w:p>
        </w:tc>
        <w:tc>
          <w:tcPr>
            <w:tcW w:w="941" w:type="dxa"/>
            <w:tcBorders>
              <w:top w:val="nil"/>
              <w:left w:val="nil"/>
              <w:bottom w:val="single" w:sz="4" w:space="0" w:color="auto"/>
              <w:right w:val="single" w:sz="4" w:space="0" w:color="auto"/>
            </w:tcBorders>
            <w:shd w:val="clear" w:color="auto" w:fill="auto"/>
            <w:noWrap/>
            <w:vAlign w:val="bottom"/>
          </w:tcPr>
          <w:p w14:paraId="0A24FC5D"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0</w:t>
            </w:r>
          </w:p>
        </w:tc>
      </w:tr>
      <w:tr w:rsidR="00BD036B" w:rsidRPr="00D46390" w14:paraId="5361D25E" w14:textId="77777777" w:rsidTr="00BD036B">
        <w:trPr>
          <w:trHeight w:val="350"/>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338FD20B"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S Muir</w:t>
            </w:r>
          </w:p>
        </w:tc>
        <w:tc>
          <w:tcPr>
            <w:tcW w:w="637" w:type="dxa"/>
            <w:tcBorders>
              <w:top w:val="nil"/>
              <w:left w:val="nil"/>
              <w:bottom w:val="single" w:sz="4" w:space="0" w:color="auto"/>
              <w:right w:val="single" w:sz="4" w:space="0" w:color="auto"/>
            </w:tcBorders>
            <w:shd w:val="clear" w:color="auto" w:fill="auto"/>
            <w:noWrap/>
            <w:vAlign w:val="bottom"/>
          </w:tcPr>
          <w:p w14:paraId="2F79C6FD"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BT</w:t>
            </w:r>
          </w:p>
        </w:tc>
        <w:tc>
          <w:tcPr>
            <w:tcW w:w="3323" w:type="dxa"/>
            <w:tcBorders>
              <w:top w:val="nil"/>
              <w:left w:val="nil"/>
              <w:bottom w:val="single" w:sz="4" w:space="0" w:color="auto"/>
              <w:right w:val="single" w:sz="4" w:space="0" w:color="auto"/>
            </w:tcBorders>
            <w:shd w:val="clear" w:color="auto" w:fill="auto"/>
            <w:noWrap/>
            <w:vAlign w:val="bottom"/>
          </w:tcPr>
          <w:p w14:paraId="6DD3AD53"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S Muir HMRC to 5 July</w:t>
            </w:r>
          </w:p>
        </w:tc>
        <w:tc>
          <w:tcPr>
            <w:tcW w:w="1499" w:type="dxa"/>
            <w:tcBorders>
              <w:top w:val="nil"/>
              <w:left w:val="nil"/>
              <w:bottom w:val="single" w:sz="4" w:space="0" w:color="auto"/>
              <w:right w:val="single" w:sz="4" w:space="0" w:color="auto"/>
            </w:tcBorders>
          </w:tcPr>
          <w:p w14:paraId="6CAD4C0D"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0</w:t>
            </w:r>
          </w:p>
        </w:tc>
        <w:tc>
          <w:tcPr>
            <w:tcW w:w="1752" w:type="dxa"/>
            <w:tcBorders>
              <w:top w:val="nil"/>
              <w:left w:val="single" w:sz="4" w:space="0" w:color="auto"/>
              <w:bottom w:val="single" w:sz="4" w:space="0" w:color="auto"/>
              <w:right w:val="single" w:sz="4" w:space="0" w:color="auto"/>
            </w:tcBorders>
            <w:shd w:val="clear" w:color="auto" w:fill="auto"/>
            <w:noWrap/>
            <w:vAlign w:val="bottom"/>
          </w:tcPr>
          <w:p w14:paraId="4F4B7526"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117.80</w:t>
            </w:r>
          </w:p>
          <w:p w14:paraId="1CDA1856" w14:textId="77777777" w:rsidR="00BD036B" w:rsidRPr="00BD036B" w:rsidRDefault="00BD036B" w:rsidP="000E11A1">
            <w:pPr>
              <w:spacing w:after="0" w:line="240" w:lineRule="auto"/>
              <w:jc w:val="center"/>
              <w:rPr>
                <w:rFonts w:eastAsia="Times New Roman" w:cs="Aptos"/>
                <w:lang w:eastAsia="en-GB"/>
              </w:rPr>
            </w:pPr>
          </w:p>
        </w:tc>
        <w:tc>
          <w:tcPr>
            <w:tcW w:w="941" w:type="dxa"/>
            <w:tcBorders>
              <w:top w:val="nil"/>
              <w:left w:val="nil"/>
              <w:bottom w:val="single" w:sz="4" w:space="0" w:color="auto"/>
              <w:right w:val="single" w:sz="4" w:space="0" w:color="auto"/>
            </w:tcBorders>
            <w:shd w:val="clear" w:color="auto" w:fill="auto"/>
            <w:noWrap/>
            <w:vAlign w:val="bottom"/>
          </w:tcPr>
          <w:p w14:paraId="75E4536F"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0</w:t>
            </w:r>
          </w:p>
        </w:tc>
      </w:tr>
      <w:tr w:rsidR="00BD036B" w:rsidRPr="00D46390" w14:paraId="54F4D38F" w14:textId="77777777" w:rsidTr="00BD036B">
        <w:trPr>
          <w:trHeight w:val="350"/>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6AD04287"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S Muir</w:t>
            </w:r>
          </w:p>
        </w:tc>
        <w:tc>
          <w:tcPr>
            <w:tcW w:w="637" w:type="dxa"/>
            <w:tcBorders>
              <w:top w:val="nil"/>
              <w:left w:val="nil"/>
              <w:bottom w:val="single" w:sz="4" w:space="0" w:color="auto"/>
              <w:right w:val="single" w:sz="4" w:space="0" w:color="auto"/>
            </w:tcBorders>
            <w:shd w:val="clear" w:color="auto" w:fill="auto"/>
            <w:noWrap/>
            <w:vAlign w:val="bottom"/>
          </w:tcPr>
          <w:p w14:paraId="529521D7"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BT</w:t>
            </w:r>
          </w:p>
        </w:tc>
        <w:tc>
          <w:tcPr>
            <w:tcW w:w="3323" w:type="dxa"/>
            <w:tcBorders>
              <w:top w:val="nil"/>
              <w:left w:val="nil"/>
              <w:bottom w:val="single" w:sz="4" w:space="0" w:color="auto"/>
              <w:right w:val="single" w:sz="4" w:space="0" w:color="auto"/>
            </w:tcBorders>
            <w:shd w:val="clear" w:color="auto" w:fill="auto"/>
            <w:noWrap/>
            <w:vAlign w:val="bottom"/>
          </w:tcPr>
          <w:p w14:paraId="3E40050E"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Clerk Expenses (April-June 2025)</w:t>
            </w:r>
          </w:p>
        </w:tc>
        <w:tc>
          <w:tcPr>
            <w:tcW w:w="1499" w:type="dxa"/>
            <w:tcBorders>
              <w:top w:val="nil"/>
              <w:left w:val="nil"/>
              <w:bottom w:val="single" w:sz="4" w:space="0" w:color="auto"/>
              <w:right w:val="single" w:sz="4" w:space="0" w:color="auto"/>
            </w:tcBorders>
          </w:tcPr>
          <w:p w14:paraId="390EBCA8"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18/06/25</w:t>
            </w:r>
          </w:p>
        </w:tc>
        <w:tc>
          <w:tcPr>
            <w:tcW w:w="1752" w:type="dxa"/>
            <w:tcBorders>
              <w:top w:val="nil"/>
              <w:left w:val="single" w:sz="4" w:space="0" w:color="auto"/>
              <w:bottom w:val="single" w:sz="4" w:space="0" w:color="auto"/>
              <w:right w:val="single" w:sz="4" w:space="0" w:color="auto"/>
            </w:tcBorders>
            <w:shd w:val="clear" w:color="auto" w:fill="auto"/>
            <w:noWrap/>
            <w:vAlign w:val="bottom"/>
          </w:tcPr>
          <w:p w14:paraId="05685951"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129.47</w:t>
            </w:r>
          </w:p>
        </w:tc>
        <w:tc>
          <w:tcPr>
            <w:tcW w:w="941" w:type="dxa"/>
            <w:tcBorders>
              <w:top w:val="nil"/>
              <w:left w:val="nil"/>
              <w:bottom w:val="single" w:sz="4" w:space="0" w:color="auto"/>
              <w:right w:val="single" w:sz="4" w:space="0" w:color="auto"/>
            </w:tcBorders>
            <w:shd w:val="clear" w:color="auto" w:fill="auto"/>
            <w:noWrap/>
            <w:vAlign w:val="bottom"/>
          </w:tcPr>
          <w:p w14:paraId="0F373B91" w14:textId="77777777" w:rsidR="00BD036B" w:rsidRPr="00BD036B" w:rsidRDefault="00BD036B" w:rsidP="000E11A1">
            <w:pPr>
              <w:spacing w:after="0" w:line="240" w:lineRule="auto"/>
              <w:jc w:val="center"/>
              <w:rPr>
                <w:rFonts w:eastAsia="Times New Roman" w:cs="Aptos"/>
                <w:lang w:eastAsia="en-GB"/>
              </w:rPr>
            </w:pPr>
          </w:p>
        </w:tc>
      </w:tr>
      <w:tr w:rsidR="00BD036B" w:rsidRPr="00D46390" w14:paraId="2CEEE473" w14:textId="77777777" w:rsidTr="00BD036B">
        <w:trPr>
          <w:trHeight w:val="350"/>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4F650365" w14:textId="77777777" w:rsidR="00BD036B" w:rsidRPr="00BD036B" w:rsidRDefault="00BD036B" w:rsidP="000E11A1">
            <w:pPr>
              <w:spacing w:after="0" w:line="240" w:lineRule="auto"/>
              <w:rPr>
                <w:rFonts w:eastAsia="Times New Roman" w:cs="Aptos"/>
                <w:lang w:eastAsia="en-GB"/>
              </w:rPr>
            </w:pPr>
            <w:r w:rsidRPr="00BD036B">
              <w:rPr>
                <w:rFonts w:eastAsia="Times New Roman" w:cs="Aptos"/>
                <w:color w:val="000000"/>
                <w:lang w:eastAsia="en-GB"/>
              </w:rPr>
              <w:t>Third Avenue</w:t>
            </w:r>
          </w:p>
        </w:tc>
        <w:tc>
          <w:tcPr>
            <w:tcW w:w="637" w:type="dxa"/>
            <w:tcBorders>
              <w:top w:val="nil"/>
              <w:left w:val="nil"/>
              <w:bottom w:val="single" w:sz="4" w:space="0" w:color="auto"/>
              <w:right w:val="single" w:sz="4" w:space="0" w:color="auto"/>
            </w:tcBorders>
            <w:shd w:val="clear" w:color="auto" w:fill="auto"/>
            <w:noWrap/>
            <w:vAlign w:val="bottom"/>
          </w:tcPr>
          <w:p w14:paraId="7140097D"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color w:val="000000"/>
                <w:lang w:eastAsia="en-GB"/>
              </w:rPr>
              <w:t>BT</w:t>
            </w:r>
          </w:p>
        </w:tc>
        <w:tc>
          <w:tcPr>
            <w:tcW w:w="3323" w:type="dxa"/>
            <w:tcBorders>
              <w:top w:val="nil"/>
              <w:left w:val="nil"/>
              <w:bottom w:val="single" w:sz="4" w:space="0" w:color="auto"/>
              <w:right w:val="single" w:sz="4" w:space="0" w:color="auto"/>
            </w:tcBorders>
            <w:shd w:val="clear" w:color="auto" w:fill="auto"/>
            <w:noWrap/>
            <w:vAlign w:val="bottom"/>
          </w:tcPr>
          <w:p w14:paraId="40B8EB68" w14:textId="77777777" w:rsidR="00BD036B" w:rsidRPr="00BD036B" w:rsidRDefault="00BD036B" w:rsidP="000E11A1">
            <w:pPr>
              <w:spacing w:after="0" w:line="240" w:lineRule="auto"/>
              <w:rPr>
                <w:rFonts w:eastAsia="Times New Roman" w:cs="Aptos"/>
                <w:lang w:eastAsia="en-GB"/>
              </w:rPr>
            </w:pPr>
            <w:r w:rsidRPr="00BD036B">
              <w:rPr>
                <w:rFonts w:eastAsia="Times New Roman" w:cs="Aptos"/>
                <w:color w:val="000000"/>
                <w:lang w:eastAsia="en-GB"/>
              </w:rPr>
              <w:t>Website Support (1 Month)</w:t>
            </w:r>
          </w:p>
        </w:tc>
        <w:tc>
          <w:tcPr>
            <w:tcW w:w="1499" w:type="dxa"/>
            <w:tcBorders>
              <w:top w:val="nil"/>
              <w:left w:val="nil"/>
              <w:bottom w:val="single" w:sz="4" w:space="0" w:color="auto"/>
              <w:right w:val="single" w:sz="4" w:space="0" w:color="auto"/>
            </w:tcBorders>
          </w:tcPr>
          <w:p w14:paraId="112BDD4F"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color w:val="000000"/>
                <w:lang w:eastAsia="en-GB"/>
              </w:rPr>
              <w:t>2371</w:t>
            </w:r>
          </w:p>
        </w:tc>
        <w:tc>
          <w:tcPr>
            <w:tcW w:w="1752" w:type="dxa"/>
            <w:tcBorders>
              <w:top w:val="nil"/>
              <w:left w:val="single" w:sz="4" w:space="0" w:color="auto"/>
              <w:bottom w:val="single" w:sz="4" w:space="0" w:color="auto"/>
              <w:right w:val="single" w:sz="4" w:space="0" w:color="auto"/>
            </w:tcBorders>
            <w:shd w:val="clear" w:color="auto" w:fill="auto"/>
            <w:noWrap/>
            <w:vAlign w:val="bottom"/>
          </w:tcPr>
          <w:p w14:paraId="5AD5E216"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color w:val="000000"/>
                <w:lang w:eastAsia="en-GB"/>
              </w:rPr>
              <w:t>62.40</w:t>
            </w:r>
          </w:p>
        </w:tc>
        <w:tc>
          <w:tcPr>
            <w:tcW w:w="941" w:type="dxa"/>
            <w:tcBorders>
              <w:top w:val="nil"/>
              <w:left w:val="nil"/>
              <w:bottom w:val="single" w:sz="4" w:space="0" w:color="auto"/>
              <w:right w:val="single" w:sz="4" w:space="0" w:color="auto"/>
            </w:tcBorders>
            <w:shd w:val="clear" w:color="auto" w:fill="auto"/>
            <w:noWrap/>
            <w:vAlign w:val="bottom"/>
          </w:tcPr>
          <w:p w14:paraId="5A4F3D48"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color w:val="000000"/>
                <w:lang w:eastAsia="en-GB"/>
              </w:rPr>
              <w:t>10.40</w:t>
            </w:r>
          </w:p>
        </w:tc>
      </w:tr>
      <w:tr w:rsidR="00BD036B" w:rsidRPr="00D46390" w14:paraId="57741C67" w14:textId="77777777" w:rsidTr="00BD036B">
        <w:trPr>
          <w:trHeight w:val="350"/>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63BEDBD4"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 xml:space="preserve">Tomato Energy </w:t>
            </w:r>
          </w:p>
        </w:tc>
        <w:tc>
          <w:tcPr>
            <w:tcW w:w="637" w:type="dxa"/>
            <w:tcBorders>
              <w:top w:val="nil"/>
              <w:left w:val="nil"/>
              <w:bottom w:val="single" w:sz="4" w:space="0" w:color="auto"/>
              <w:right w:val="single" w:sz="4" w:space="0" w:color="auto"/>
            </w:tcBorders>
            <w:shd w:val="clear" w:color="auto" w:fill="auto"/>
            <w:noWrap/>
            <w:vAlign w:val="bottom"/>
          </w:tcPr>
          <w:p w14:paraId="2C043BDE"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DD</w:t>
            </w:r>
          </w:p>
        </w:tc>
        <w:tc>
          <w:tcPr>
            <w:tcW w:w="3323" w:type="dxa"/>
            <w:tcBorders>
              <w:top w:val="nil"/>
              <w:left w:val="nil"/>
              <w:bottom w:val="single" w:sz="4" w:space="0" w:color="auto"/>
              <w:right w:val="single" w:sz="4" w:space="0" w:color="auto"/>
            </w:tcBorders>
            <w:shd w:val="clear" w:color="auto" w:fill="auto"/>
            <w:noWrap/>
            <w:vAlign w:val="bottom"/>
          </w:tcPr>
          <w:p w14:paraId="3979840C"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 xml:space="preserve">Street Lighting 30/1-31/3/2025 </w:t>
            </w:r>
          </w:p>
        </w:tc>
        <w:tc>
          <w:tcPr>
            <w:tcW w:w="1499" w:type="dxa"/>
            <w:tcBorders>
              <w:top w:val="nil"/>
              <w:left w:val="nil"/>
              <w:bottom w:val="single" w:sz="4" w:space="0" w:color="auto"/>
              <w:right w:val="single" w:sz="4" w:space="0" w:color="auto"/>
            </w:tcBorders>
          </w:tcPr>
          <w:p w14:paraId="05CB9662"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8716849370</w:t>
            </w:r>
          </w:p>
        </w:tc>
        <w:tc>
          <w:tcPr>
            <w:tcW w:w="1752" w:type="dxa"/>
            <w:tcBorders>
              <w:top w:val="nil"/>
              <w:left w:val="single" w:sz="4" w:space="0" w:color="auto"/>
              <w:bottom w:val="single" w:sz="4" w:space="0" w:color="auto"/>
              <w:right w:val="single" w:sz="4" w:space="0" w:color="auto"/>
            </w:tcBorders>
            <w:shd w:val="clear" w:color="auto" w:fill="auto"/>
            <w:noWrap/>
            <w:vAlign w:val="bottom"/>
          </w:tcPr>
          <w:p w14:paraId="6E54CECB"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£534.25</w:t>
            </w:r>
          </w:p>
        </w:tc>
        <w:tc>
          <w:tcPr>
            <w:tcW w:w="941" w:type="dxa"/>
            <w:tcBorders>
              <w:top w:val="nil"/>
              <w:left w:val="nil"/>
              <w:bottom w:val="single" w:sz="4" w:space="0" w:color="auto"/>
              <w:right w:val="single" w:sz="4" w:space="0" w:color="auto"/>
            </w:tcBorders>
            <w:shd w:val="clear" w:color="auto" w:fill="auto"/>
            <w:noWrap/>
            <w:vAlign w:val="bottom"/>
          </w:tcPr>
          <w:p w14:paraId="468E2D7E"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89.04</w:t>
            </w:r>
          </w:p>
        </w:tc>
      </w:tr>
      <w:tr w:rsidR="00BD036B" w:rsidRPr="00D46390" w14:paraId="38F6FB2E" w14:textId="77777777" w:rsidTr="00BD036B">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1C728F42"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Compete 366</w:t>
            </w:r>
          </w:p>
        </w:tc>
        <w:tc>
          <w:tcPr>
            <w:tcW w:w="637" w:type="dxa"/>
            <w:tcBorders>
              <w:top w:val="nil"/>
              <w:left w:val="nil"/>
              <w:bottom w:val="single" w:sz="4" w:space="0" w:color="auto"/>
              <w:right w:val="single" w:sz="4" w:space="0" w:color="auto"/>
            </w:tcBorders>
            <w:shd w:val="clear" w:color="auto" w:fill="auto"/>
            <w:noWrap/>
            <w:vAlign w:val="bottom"/>
          </w:tcPr>
          <w:p w14:paraId="71EEA9C5"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DD</w:t>
            </w:r>
          </w:p>
        </w:tc>
        <w:tc>
          <w:tcPr>
            <w:tcW w:w="3323" w:type="dxa"/>
            <w:tcBorders>
              <w:top w:val="nil"/>
              <w:left w:val="nil"/>
              <w:bottom w:val="single" w:sz="4" w:space="0" w:color="auto"/>
              <w:right w:val="single" w:sz="4" w:space="0" w:color="auto"/>
            </w:tcBorders>
            <w:shd w:val="clear" w:color="auto" w:fill="auto"/>
            <w:noWrap/>
            <w:vAlign w:val="bottom"/>
          </w:tcPr>
          <w:p w14:paraId="6BF3DFC0"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365 data backed up via Microsoft Syntex</w:t>
            </w:r>
          </w:p>
        </w:tc>
        <w:tc>
          <w:tcPr>
            <w:tcW w:w="1499" w:type="dxa"/>
            <w:tcBorders>
              <w:top w:val="nil"/>
              <w:left w:val="nil"/>
              <w:bottom w:val="single" w:sz="4" w:space="0" w:color="auto"/>
              <w:right w:val="single" w:sz="4" w:space="0" w:color="auto"/>
            </w:tcBorders>
          </w:tcPr>
          <w:p w14:paraId="05DBCC41" w14:textId="77777777" w:rsidR="00BD036B" w:rsidRPr="00BD036B" w:rsidRDefault="00BD036B" w:rsidP="000E11A1">
            <w:pPr>
              <w:spacing w:after="0" w:line="240" w:lineRule="auto"/>
              <w:jc w:val="center"/>
              <w:rPr>
                <w:rFonts w:eastAsia="Times New Roman" w:cs="Aptos"/>
                <w:color w:val="000000"/>
                <w:lang w:eastAsia="en-GB"/>
              </w:rPr>
            </w:pPr>
            <w:r w:rsidRPr="00BD036B">
              <w:rPr>
                <w:rFonts w:eastAsia="Times New Roman" w:cs="Aptos"/>
                <w:color w:val="000000"/>
                <w:lang w:eastAsia="en-GB"/>
              </w:rPr>
              <w:t>24087</w:t>
            </w:r>
          </w:p>
        </w:tc>
        <w:tc>
          <w:tcPr>
            <w:tcW w:w="1752" w:type="dxa"/>
            <w:tcBorders>
              <w:top w:val="nil"/>
              <w:left w:val="single" w:sz="4" w:space="0" w:color="auto"/>
              <w:bottom w:val="single" w:sz="4" w:space="0" w:color="auto"/>
              <w:right w:val="single" w:sz="4" w:space="0" w:color="auto"/>
            </w:tcBorders>
            <w:shd w:val="clear" w:color="auto" w:fill="auto"/>
            <w:noWrap/>
            <w:vAlign w:val="bottom"/>
          </w:tcPr>
          <w:p w14:paraId="5C3784B2" w14:textId="77777777" w:rsidR="00BD036B" w:rsidRPr="00BD036B" w:rsidRDefault="00BD036B" w:rsidP="000E11A1">
            <w:pPr>
              <w:spacing w:after="0" w:line="240" w:lineRule="auto"/>
              <w:jc w:val="center"/>
              <w:rPr>
                <w:rFonts w:eastAsia="Times New Roman" w:cs="Aptos"/>
                <w:color w:val="000000"/>
                <w:lang w:eastAsia="en-GB"/>
              </w:rPr>
            </w:pPr>
            <w:r w:rsidRPr="00BD036B">
              <w:rPr>
                <w:rFonts w:eastAsia="Times New Roman" w:cs="Aptos"/>
                <w:color w:val="000000"/>
                <w:lang w:eastAsia="en-GB"/>
              </w:rPr>
              <w:t>4.85</w:t>
            </w:r>
          </w:p>
        </w:tc>
        <w:tc>
          <w:tcPr>
            <w:tcW w:w="941" w:type="dxa"/>
            <w:tcBorders>
              <w:top w:val="nil"/>
              <w:left w:val="nil"/>
              <w:bottom w:val="single" w:sz="4" w:space="0" w:color="auto"/>
              <w:right w:val="single" w:sz="4" w:space="0" w:color="auto"/>
            </w:tcBorders>
            <w:shd w:val="clear" w:color="auto" w:fill="auto"/>
            <w:noWrap/>
            <w:vAlign w:val="bottom"/>
          </w:tcPr>
          <w:p w14:paraId="58EA8B83" w14:textId="77777777" w:rsidR="00BD036B" w:rsidRPr="00BD036B" w:rsidRDefault="00BD036B" w:rsidP="000E11A1">
            <w:pPr>
              <w:spacing w:after="0" w:line="240" w:lineRule="auto"/>
              <w:jc w:val="center"/>
              <w:rPr>
                <w:rFonts w:eastAsia="Times New Roman" w:cs="Aptos"/>
                <w:color w:val="000000"/>
                <w:lang w:eastAsia="en-GB"/>
              </w:rPr>
            </w:pPr>
            <w:r w:rsidRPr="00BD036B">
              <w:rPr>
                <w:rFonts w:eastAsia="Times New Roman" w:cs="Aptos"/>
                <w:color w:val="000000"/>
                <w:lang w:eastAsia="en-GB"/>
              </w:rPr>
              <w:t>0.81</w:t>
            </w:r>
          </w:p>
        </w:tc>
      </w:tr>
      <w:tr w:rsidR="00BD036B" w:rsidRPr="00D46390" w14:paraId="42F05090" w14:textId="77777777" w:rsidTr="00BD036B">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14:paraId="760EDE56" w14:textId="77777777" w:rsidR="00BD036B" w:rsidRPr="00BD036B" w:rsidRDefault="00BD036B" w:rsidP="000E11A1">
            <w:pPr>
              <w:spacing w:after="0" w:line="240" w:lineRule="auto"/>
              <w:rPr>
                <w:rFonts w:eastAsia="Times New Roman" w:cs="Aptos"/>
                <w:color w:val="000000"/>
                <w:lang w:eastAsia="en-GB"/>
              </w:rPr>
            </w:pPr>
            <w:r w:rsidRPr="00BD036B">
              <w:rPr>
                <w:rFonts w:eastAsia="Times New Roman" w:cs="Aptos"/>
                <w:color w:val="000000"/>
                <w:lang w:eastAsia="en-GB"/>
              </w:rPr>
              <w:t>Althorp Estates</w:t>
            </w:r>
          </w:p>
        </w:tc>
        <w:tc>
          <w:tcPr>
            <w:tcW w:w="637" w:type="dxa"/>
            <w:tcBorders>
              <w:top w:val="nil"/>
              <w:left w:val="nil"/>
              <w:bottom w:val="single" w:sz="4" w:space="0" w:color="auto"/>
              <w:right w:val="single" w:sz="4" w:space="0" w:color="auto"/>
            </w:tcBorders>
            <w:shd w:val="clear" w:color="auto" w:fill="auto"/>
            <w:noWrap/>
            <w:vAlign w:val="bottom"/>
          </w:tcPr>
          <w:p w14:paraId="33748626" w14:textId="77777777" w:rsidR="00BD036B" w:rsidRPr="00BD036B" w:rsidRDefault="00BD036B" w:rsidP="000E11A1">
            <w:pPr>
              <w:spacing w:after="0" w:line="240" w:lineRule="auto"/>
              <w:jc w:val="center"/>
              <w:rPr>
                <w:rFonts w:eastAsia="Times New Roman" w:cs="Aptos"/>
                <w:color w:val="000000"/>
                <w:lang w:eastAsia="en-GB"/>
              </w:rPr>
            </w:pPr>
            <w:r w:rsidRPr="00BD036B">
              <w:rPr>
                <w:rFonts w:eastAsia="Times New Roman" w:cs="Aptos"/>
                <w:color w:val="000000"/>
                <w:lang w:eastAsia="en-GB"/>
              </w:rPr>
              <w:t>BT</w:t>
            </w:r>
          </w:p>
        </w:tc>
        <w:tc>
          <w:tcPr>
            <w:tcW w:w="3323" w:type="dxa"/>
            <w:tcBorders>
              <w:top w:val="nil"/>
              <w:left w:val="nil"/>
              <w:bottom w:val="single" w:sz="4" w:space="0" w:color="auto"/>
              <w:right w:val="single" w:sz="4" w:space="0" w:color="auto"/>
            </w:tcBorders>
            <w:shd w:val="clear" w:color="auto" w:fill="auto"/>
            <w:noWrap/>
            <w:vAlign w:val="bottom"/>
          </w:tcPr>
          <w:p w14:paraId="184B31DB" w14:textId="77777777" w:rsidR="00BD036B" w:rsidRPr="00BD036B" w:rsidRDefault="00BD036B" w:rsidP="000E11A1">
            <w:pPr>
              <w:spacing w:after="0" w:line="240" w:lineRule="auto"/>
              <w:rPr>
                <w:rFonts w:eastAsia="Times New Roman" w:cs="Aptos"/>
                <w:color w:val="000000"/>
                <w:lang w:eastAsia="en-GB"/>
              </w:rPr>
            </w:pPr>
            <w:r w:rsidRPr="00BD036B">
              <w:rPr>
                <w:rFonts w:eastAsia="Times New Roman" w:cs="Aptos"/>
                <w:color w:val="000000"/>
                <w:lang w:eastAsia="en-GB"/>
              </w:rPr>
              <w:t>Quarterly Rent for Reading Room</w:t>
            </w:r>
          </w:p>
        </w:tc>
        <w:tc>
          <w:tcPr>
            <w:tcW w:w="1499" w:type="dxa"/>
            <w:tcBorders>
              <w:top w:val="nil"/>
              <w:left w:val="nil"/>
              <w:bottom w:val="single" w:sz="4" w:space="0" w:color="auto"/>
              <w:right w:val="single" w:sz="4" w:space="0" w:color="auto"/>
            </w:tcBorders>
          </w:tcPr>
          <w:p w14:paraId="17C44E11" w14:textId="77777777" w:rsidR="00BD036B" w:rsidRPr="00BD036B" w:rsidRDefault="00BD036B" w:rsidP="000E11A1">
            <w:pPr>
              <w:spacing w:after="0" w:line="240" w:lineRule="auto"/>
              <w:ind w:left="177"/>
              <w:jc w:val="center"/>
              <w:rPr>
                <w:rFonts w:eastAsia="Times New Roman" w:cs="Aptos"/>
                <w:color w:val="000000"/>
                <w:lang w:eastAsia="en-GB"/>
              </w:rPr>
            </w:pPr>
            <w:r w:rsidRPr="00BD036B">
              <w:rPr>
                <w:rFonts w:eastAsia="Times New Roman" w:cs="Aptos"/>
                <w:color w:val="000000"/>
                <w:lang w:eastAsia="en-GB"/>
              </w:rPr>
              <w:t>3999</w:t>
            </w:r>
          </w:p>
          <w:p w14:paraId="60F39BCB" w14:textId="77777777" w:rsidR="00BD036B" w:rsidRPr="00BD036B" w:rsidRDefault="00BD036B" w:rsidP="000E11A1">
            <w:pPr>
              <w:spacing w:after="0" w:line="240" w:lineRule="auto"/>
              <w:ind w:left="177"/>
              <w:jc w:val="center"/>
              <w:rPr>
                <w:rFonts w:eastAsia="Times New Roman" w:cs="Aptos"/>
                <w:color w:val="000000"/>
                <w:lang w:eastAsia="en-GB"/>
              </w:rPr>
            </w:pPr>
          </w:p>
        </w:tc>
        <w:tc>
          <w:tcPr>
            <w:tcW w:w="1752" w:type="dxa"/>
            <w:tcBorders>
              <w:top w:val="nil"/>
              <w:left w:val="single" w:sz="4" w:space="0" w:color="auto"/>
              <w:bottom w:val="single" w:sz="4" w:space="0" w:color="auto"/>
              <w:right w:val="single" w:sz="4" w:space="0" w:color="auto"/>
            </w:tcBorders>
            <w:shd w:val="clear" w:color="auto" w:fill="auto"/>
            <w:noWrap/>
            <w:vAlign w:val="bottom"/>
          </w:tcPr>
          <w:p w14:paraId="7CACAEBB" w14:textId="77777777" w:rsidR="00BD036B" w:rsidRPr="00BD036B" w:rsidRDefault="00BD036B" w:rsidP="000E11A1">
            <w:pPr>
              <w:spacing w:after="0" w:line="240" w:lineRule="auto"/>
              <w:jc w:val="center"/>
              <w:rPr>
                <w:rFonts w:eastAsia="Times New Roman" w:cs="Aptos"/>
                <w:color w:val="000000"/>
                <w:lang w:eastAsia="en-GB"/>
              </w:rPr>
            </w:pPr>
            <w:r w:rsidRPr="00BD036B">
              <w:rPr>
                <w:rFonts w:eastAsia="Times New Roman" w:cs="Aptos"/>
                <w:color w:val="000000"/>
                <w:lang w:eastAsia="en-GB"/>
              </w:rPr>
              <w:t>270.00</w:t>
            </w:r>
          </w:p>
        </w:tc>
        <w:tc>
          <w:tcPr>
            <w:tcW w:w="941" w:type="dxa"/>
            <w:tcBorders>
              <w:top w:val="nil"/>
              <w:left w:val="nil"/>
              <w:bottom w:val="single" w:sz="4" w:space="0" w:color="auto"/>
              <w:right w:val="single" w:sz="4" w:space="0" w:color="auto"/>
            </w:tcBorders>
            <w:shd w:val="clear" w:color="auto" w:fill="auto"/>
            <w:noWrap/>
            <w:vAlign w:val="bottom"/>
          </w:tcPr>
          <w:p w14:paraId="07B84308" w14:textId="77777777" w:rsidR="00BD036B" w:rsidRPr="00BD036B" w:rsidRDefault="00BD036B" w:rsidP="000E11A1">
            <w:pPr>
              <w:spacing w:after="0" w:line="240" w:lineRule="auto"/>
              <w:jc w:val="center"/>
              <w:rPr>
                <w:rFonts w:eastAsia="Times New Roman" w:cs="Aptos"/>
                <w:color w:val="000000"/>
                <w:lang w:eastAsia="en-GB"/>
              </w:rPr>
            </w:pPr>
            <w:r w:rsidRPr="00BD036B">
              <w:rPr>
                <w:rFonts w:eastAsia="Times New Roman" w:cs="Aptos"/>
                <w:color w:val="000000"/>
                <w:lang w:eastAsia="en-GB"/>
              </w:rPr>
              <w:t>45.00</w:t>
            </w:r>
          </w:p>
        </w:tc>
      </w:tr>
      <w:tr w:rsidR="00BD036B" w:rsidRPr="00D46390" w14:paraId="091745D5" w14:textId="77777777" w:rsidTr="00BD036B">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F892B"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 xml:space="preserve">R &amp; G </w:t>
            </w:r>
          </w:p>
          <w:p w14:paraId="3E4DFCD4"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Invoice Date 31/05/25</w:t>
            </w:r>
          </w:p>
        </w:tc>
        <w:tc>
          <w:tcPr>
            <w:tcW w:w="637" w:type="dxa"/>
            <w:tcBorders>
              <w:top w:val="single" w:sz="4" w:space="0" w:color="auto"/>
              <w:left w:val="nil"/>
              <w:bottom w:val="single" w:sz="4" w:space="0" w:color="auto"/>
              <w:right w:val="single" w:sz="4" w:space="0" w:color="auto"/>
            </w:tcBorders>
            <w:shd w:val="clear" w:color="auto" w:fill="auto"/>
            <w:noWrap/>
            <w:vAlign w:val="bottom"/>
          </w:tcPr>
          <w:p w14:paraId="50E9326C"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BT</w:t>
            </w:r>
          </w:p>
        </w:tc>
        <w:tc>
          <w:tcPr>
            <w:tcW w:w="3323" w:type="dxa"/>
            <w:tcBorders>
              <w:top w:val="single" w:sz="4" w:space="0" w:color="auto"/>
              <w:left w:val="nil"/>
              <w:bottom w:val="single" w:sz="4" w:space="0" w:color="auto"/>
              <w:right w:val="single" w:sz="4" w:space="0" w:color="auto"/>
            </w:tcBorders>
            <w:shd w:val="clear" w:color="auto" w:fill="auto"/>
            <w:noWrap/>
            <w:vAlign w:val="bottom"/>
          </w:tcPr>
          <w:p w14:paraId="1D40382C" w14:textId="77777777" w:rsidR="00BD036B" w:rsidRPr="00BD036B" w:rsidRDefault="00BD036B" w:rsidP="000E11A1">
            <w:pPr>
              <w:spacing w:after="0" w:line="240" w:lineRule="auto"/>
              <w:rPr>
                <w:rFonts w:eastAsia="Times New Roman" w:cs="Aptos"/>
                <w:color w:val="000000"/>
                <w:lang w:eastAsia="en-GB"/>
              </w:rPr>
            </w:pPr>
            <w:proofErr w:type="spellStart"/>
            <w:r w:rsidRPr="00BD036B">
              <w:rPr>
                <w:rFonts w:eastAsia="Times New Roman" w:cs="Aptos"/>
                <w:color w:val="000000"/>
                <w:lang w:eastAsia="en-GB"/>
              </w:rPr>
              <w:t>Kimbells</w:t>
            </w:r>
            <w:proofErr w:type="spellEnd"/>
            <w:r w:rsidRPr="00BD036B">
              <w:rPr>
                <w:rFonts w:eastAsia="Times New Roman" w:cs="Aptos"/>
                <w:color w:val="000000"/>
                <w:lang w:eastAsia="en-GB"/>
              </w:rPr>
              <w:t xml:space="preserve"> Field </w:t>
            </w:r>
          </w:p>
          <w:p w14:paraId="43B7A8C8" w14:textId="77777777" w:rsidR="00BD036B" w:rsidRPr="00BD036B" w:rsidRDefault="00BD036B" w:rsidP="000E11A1">
            <w:pPr>
              <w:spacing w:after="0" w:line="240" w:lineRule="auto"/>
              <w:rPr>
                <w:rFonts w:eastAsia="Times New Roman" w:cs="Aptos"/>
                <w:color w:val="000000"/>
                <w:lang w:eastAsia="en-GB"/>
              </w:rPr>
            </w:pPr>
            <w:r w:rsidRPr="00BD036B">
              <w:rPr>
                <w:rFonts w:eastAsia="Times New Roman" w:cs="Aptos"/>
                <w:color w:val="000000"/>
                <w:lang w:eastAsia="en-GB"/>
              </w:rPr>
              <w:t xml:space="preserve">Gang Mow 14/5 13/5 27/5 </w:t>
            </w:r>
          </w:p>
          <w:p w14:paraId="77D2CE5B" w14:textId="77777777" w:rsidR="00BD036B" w:rsidRPr="00BD036B" w:rsidRDefault="00BD036B" w:rsidP="000E11A1">
            <w:pPr>
              <w:spacing w:after="0" w:line="240" w:lineRule="auto"/>
              <w:rPr>
                <w:rFonts w:eastAsia="Times New Roman" w:cs="Aptos"/>
                <w:color w:val="000000"/>
                <w:lang w:eastAsia="en-GB"/>
              </w:rPr>
            </w:pPr>
            <w:r w:rsidRPr="00BD036B">
              <w:rPr>
                <w:rFonts w:eastAsia="Times New Roman" w:cs="Aptos"/>
                <w:color w:val="000000"/>
                <w:lang w:eastAsia="en-GB"/>
              </w:rPr>
              <w:t xml:space="preserve">Triple Mow 16/5 30/5 </w:t>
            </w:r>
          </w:p>
          <w:p w14:paraId="6D4360C2" w14:textId="77777777" w:rsidR="00BD036B" w:rsidRPr="00BD036B" w:rsidRDefault="00BD036B" w:rsidP="000E11A1">
            <w:pPr>
              <w:spacing w:after="0" w:line="240" w:lineRule="auto"/>
              <w:rPr>
                <w:rFonts w:eastAsia="Times New Roman" w:cs="Aptos"/>
                <w:color w:val="000000"/>
                <w:lang w:eastAsia="en-GB"/>
              </w:rPr>
            </w:pPr>
            <w:r w:rsidRPr="00BD036B">
              <w:rPr>
                <w:rFonts w:eastAsia="Times New Roman" w:cs="Aptos"/>
                <w:color w:val="000000"/>
                <w:lang w:eastAsia="en-GB"/>
              </w:rPr>
              <w:t xml:space="preserve">VILLAGE GREENS </w:t>
            </w:r>
          </w:p>
          <w:p w14:paraId="4CE3DB4D" w14:textId="77777777" w:rsidR="00BD036B" w:rsidRPr="00BD036B" w:rsidRDefault="00BD036B" w:rsidP="000E11A1">
            <w:pPr>
              <w:spacing w:after="0" w:line="240" w:lineRule="auto"/>
              <w:rPr>
                <w:rFonts w:eastAsia="Times New Roman" w:cs="Aptos"/>
                <w:color w:val="000000"/>
                <w:lang w:eastAsia="en-GB"/>
              </w:rPr>
            </w:pPr>
            <w:r w:rsidRPr="00BD036B">
              <w:rPr>
                <w:rFonts w:eastAsia="Times New Roman" w:cs="Aptos"/>
                <w:color w:val="000000"/>
                <w:lang w:eastAsia="en-GB"/>
              </w:rPr>
              <w:t>Mowing 1/5 16/5 30/5</w:t>
            </w:r>
          </w:p>
        </w:tc>
        <w:tc>
          <w:tcPr>
            <w:tcW w:w="1499" w:type="dxa"/>
            <w:tcBorders>
              <w:top w:val="single" w:sz="4" w:space="0" w:color="auto"/>
              <w:left w:val="nil"/>
              <w:bottom w:val="single" w:sz="4" w:space="0" w:color="auto"/>
              <w:right w:val="single" w:sz="4" w:space="0" w:color="auto"/>
            </w:tcBorders>
          </w:tcPr>
          <w:p w14:paraId="5C60F74E"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121775</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C5F7A"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535.20</w:t>
            </w:r>
          </w:p>
        </w:tc>
        <w:tc>
          <w:tcPr>
            <w:tcW w:w="941" w:type="dxa"/>
            <w:tcBorders>
              <w:top w:val="single" w:sz="4" w:space="0" w:color="auto"/>
              <w:left w:val="nil"/>
              <w:bottom w:val="single" w:sz="4" w:space="0" w:color="auto"/>
              <w:right w:val="single" w:sz="4" w:space="0" w:color="auto"/>
            </w:tcBorders>
            <w:shd w:val="clear" w:color="auto" w:fill="auto"/>
            <w:noWrap/>
            <w:vAlign w:val="bottom"/>
          </w:tcPr>
          <w:p w14:paraId="02E793A1"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89.20</w:t>
            </w:r>
          </w:p>
        </w:tc>
      </w:tr>
      <w:tr w:rsidR="00BD036B" w:rsidRPr="00D46390" w14:paraId="443DE8C2" w14:textId="77777777" w:rsidTr="00BD036B">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EB4A7"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 xml:space="preserve">Cllr Roach </w:t>
            </w:r>
          </w:p>
        </w:tc>
        <w:tc>
          <w:tcPr>
            <w:tcW w:w="637" w:type="dxa"/>
            <w:tcBorders>
              <w:top w:val="single" w:sz="4" w:space="0" w:color="auto"/>
              <w:left w:val="nil"/>
              <w:bottom w:val="single" w:sz="4" w:space="0" w:color="auto"/>
              <w:right w:val="single" w:sz="4" w:space="0" w:color="auto"/>
            </w:tcBorders>
            <w:shd w:val="clear" w:color="auto" w:fill="auto"/>
            <w:noWrap/>
            <w:vAlign w:val="bottom"/>
          </w:tcPr>
          <w:p w14:paraId="66C544F2"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BT</w:t>
            </w:r>
          </w:p>
        </w:tc>
        <w:tc>
          <w:tcPr>
            <w:tcW w:w="3323" w:type="dxa"/>
            <w:tcBorders>
              <w:top w:val="single" w:sz="4" w:space="0" w:color="auto"/>
              <w:left w:val="nil"/>
              <w:bottom w:val="single" w:sz="4" w:space="0" w:color="auto"/>
              <w:right w:val="single" w:sz="4" w:space="0" w:color="auto"/>
            </w:tcBorders>
            <w:shd w:val="clear" w:color="auto" w:fill="auto"/>
            <w:noWrap/>
            <w:vAlign w:val="bottom"/>
          </w:tcPr>
          <w:p w14:paraId="38F2E41C" w14:textId="77777777" w:rsidR="00BD036B" w:rsidRPr="00BD036B" w:rsidRDefault="00BD036B" w:rsidP="000E11A1">
            <w:pPr>
              <w:spacing w:after="0" w:line="240" w:lineRule="auto"/>
              <w:rPr>
                <w:rFonts w:eastAsia="Times New Roman" w:cs="Aptos"/>
                <w:lang w:eastAsia="en-GB"/>
              </w:rPr>
            </w:pPr>
            <w:r w:rsidRPr="00BD036B">
              <w:rPr>
                <w:rFonts w:eastAsia="Times New Roman" w:cs="Aptos"/>
                <w:lang w:eastAsia="en-GB"/>
              </w:rPr>
              <w:t>Expenses for Play Area Opening Event &amp; Reading Room</w:t>
            </w:r>
          </w:p>
        </w:tc>
        <w:tc>
          <w:tcPr>
            <w:tcW w:w="1499" w:type="dxa"/>
            <w:tcBorders>
              <w:top w:val="single" w:sz="4" w:space="0" w:color="auto"/>
              <w:left w:val="nil"/>
              <w:bottom w:val="single" w:sz="4" w:space="0" w:color="auto"/>
              <w:right w:val="single" w:sz="4" w:space="0" w:color="auto"/>
            </w:tcBorders>
          </w:tcPr>
          <w:p w14:paraId="5925EB19" w14:textId="77777777" w:rsidR="00BD036B" w:rsidRPr="00BD036B" w:rsidRDefault="00BD036B" w:rsidP="000E11A1">
            <w:pPr>
              <w:spacing w:after="0" w:line="240" w:lineRule="auto"/>
              <w:jc w:val="center"/>
              <w:rPr>
                <w:rFonts w:eastAsia="Times New Roman" w:cs="Aptos"/>
                <w:lang w:eastAsia="en-GB"/>
              </w:rPr>
            </w:pP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911A0"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76.99</w:t>
            </w:r>
          </w:p>
        </w:tc>
        <w:tc>
          <w:tcPr>
            <w:tcW w:w="941" w:type="dxa"/>
            <w:tcBorders>
              <w:top w:val="single" w:sz="4" w:space="0" w:color="auto"/>
              <w:left w:val="nil"/>
              <w:bottom w:val="single" w:sz="4" w:space="0" w:color="auto"/>
              <w:right w:val="single" w:sz="4" w:space="0" w:color="auto"/>
            </w:tcBorders>
            <w:shd w:val="clear" w:color="auto" w:fill="auto"/>
            <w:noWrap/>
            <w:vAlign w:val="bottom"/>
          </w:tcPr>
          <w:p w14:paraId="3CE5DE0C" w14:textId="77777777" w:rsidR="00BD036B" w:rsidRPr="00BD036B" w:rsidRDefault="00BD036B" w:rsidP="000E11A1">
            <w:pPr>
              <w:spacing w:after="0" w:line="240" w:lineRule="auto"/>
              <w:jc w:val="center"/>
              <w:rPr>
                <w:rFonts w:eastAsia="Times New Roman" w:cs="Aptos"/>
                <w:lang w:eastAsia="en-GB"/>
              </w:rPr>
            </w:pPr>
            <w:r w:rsidRPr="00BD036B">
              <w:rPr>
                <w:rFonts w:eastAsia="Times New Roman" w:cs="Aptos"/>
                <w:lang w:eastAsia="en-GB"/>
              </w:rPr>
              <w:t>3.00</w:t>
            </w:r>
          </w:p>
          <w:p w14:paraId="598451AB" w14:textId="77777777" w:rsidR="00BD036B" w:rsidRPr="00BD036B" w:rsidRDefault="00BD036B" w:rsidP="000E11A1">
            <w:pPr>
              <w:spacing w:after="0" w:line="240" w:lineRule="auto"/>
              <w:jc w:val="center"/>
              <w:rPr>
                <w:rFonts w:eastAsia="Times New Roman" w:cs="Aptos"/>
                <w:lang w:eastAsia="en-GB"/>
              </w:rPr>
            </w:pPr>
          </w:p>
        </w:tc>
      </w:tr>
      <w:tr w:rsidR="00BD036B" w:rsidRPr="00D46390" w14:paraId="09275648" w14:textId="77777777" w:rsidTr="00BD036B">
        <w:trPr>
          <w:trHeight w:val="25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739F0" w14:textId="77777777" w:rsidR="00BD036B" w:rsidRPr="00BD036B" w:rsidRDefault="00BD036B" w:rsidP="000E11A1">
            <w:pPr>
              <w:spacing w:after="0" w:line="240" w:lineRule="auto"/>
              <w:rPr>
                <w:rFonts w:eastAsia="Times New Roman" w:cs="Aptos"/>
                <w:lang w:eastAsia="en-GB"/>
              </w:rPr>
            </w:pPr>
            <w:r>
              <w:rPr>
                <w:rFonts w:eastAsia="Times New Roman" w:cs="Aptos"/>
                <w:lang w:eastAsia="en-GB"/>
              </w:rPr>
              <w:t>Gardner Fencing &amp; Firewood</w:t>
            </w:r>
          </w:p>
        </w:tc>
        <w:tc>
          <w:tcPr>
            <w:tcW w:w="637" w:type="dxa"/>
            <w:tcBorders>
              <w:top w:val="single" w:sz="4" w:space="0" w:color="auto"/>
              <w:left w:val="nil"/>
              <w:bottom w:val="single" w:sz="4" w:space="0" w:color="auto"/>
              <w:right w:val="single" w:sz="4" w:space="0" w:color="auto"/>
            </w:tcBorders>
            <w:shd w:val="clear" w:color="auto" w:fill="auto"/>
            <w:noWrap/>
            <w:vAlign w:val="bottom"/>
          </w:tcPr>
          <w:p w14:paraId="14166F67" w14:textId="77777777" w:rsidR="00BD036B" w:rsidRPr="00BD036B" w:rsidRDefault="00BD036B" w:rsidP="000E11A1">
            <w:pPr>
              <w:spacing w:after="0" w:line="240" w:lineRule="auto"/>
              <w:jc w:val="center"/>
              <w:rPr>
                <w:rFonts w:eastAsia="Times New Roman" w:cs="Aptos"/>
                <w:lang w:eastAsia="en-GB"/>
              </w:rPr>
            </w:pPr>
            <w:r>
              <w:rPr>
                <w:rFonts w:eastAsia="Times New Roman" w:cs="Aptos"/>
                <w:lang w:eastAsia="en-GB"/>
              </w:rPr>
              <w:t>BT</w:t>
            </w:r>
          </w:p>
        </w:tc>
        <w:tc>
          <w:tcPr>
            <w:tcW w:w="3323" w:type="dxa"/>
            <w:tcBorders>
              <w:top w:val="single" w:sz="4" w:space="0" w:color="auto"/>
              <w:left w:val="nil"/>
              <w:bottom w:val="single" w:sz="4" w:space="0" w:color="auto"/>
              <w:right w:val="single" w:sz="4" w:space="0" w:color="auto"/>
            </w:tcBorders>
            <w:shd w:val="clear" w:color="auto" w:fill="auto"/>
            <w:noWrap/>
            <w:vAlign w:val="bottom"/>
          </w:tcPr>
          <w:p w14:paraId="3BBC7346" w14:textId="77777777" w:rsidR="00BD036B" w:rsidRPr="00BD036B" w:rsidRDefault="00BD036B" w:rsidP="000E11A1">
            <w:pPr>
              <w:spacing w:after="0" w:line="240" w:lineRule="auto"/>
              <w:rPr>
                <w:rFonts w:eastAsia="Times New Roman" w:cs="Aptos"/>
                <w:lang w:eastAsia="en-GB"/>
              </w:rPr>
            </w:pPr>
            <w:r>
              <w:rPr>
                <w:rFonts w:eastAsia="Times New Roman" w:cs="Aptos"/>
                <w:lang w:eastAsia="en-GB"/>
              </w:rPr>
              <w:t>Hire of Skips for site clearance -  Play Area Project</w:t>
            </w:r>
          </w:p>
        </w:tc>
        <w:tc>
          <w:tcPr>
            <w:tcW w:w="1499" w:type="dxa"/>
            <w:tcBorders>
              <w:top w:val="single" w:sz="4" w:space="0" w:color="auto"/>
              <w:left w:val="nil"/>
              <w:bottom w:val="single" w:sz="4" w:space="0" w:color="auto"/>
              <w:right w:val="single" w:sz="4" w:space="0" w:color="auto"/>
            </w:tcBorders>
          </w:tcPr>
          <w:p w14:paraId="479F0864" w14:textId="77777777" w:rsidR="00BD036B" w:rsidRPr="00BD036B" w:rsidRDefault="00BD036B" w:rsidP="000E11A1">
            <w:pPr>
              <w:spacing w:after="0" w:line="240" w:lineRule="auto"/>
              <w:jc w:val="center"/>
              <w:rPr>
                <w:rFonts w:eastAsia="Times New Roman" w:cs="Aptos"/>
                <w:lang w:eastAsia="en-GB"/>
              </w:rPr>
            </w:pPr>
            <w:r>
              <w:rPr>
                <w:rFonts w:eastAsia="Times New Roman" w:cs="Aptos"/>
                <w:lang w:eastAsia="en-GB"/>
              </w:rPr>
              <w:t>SI-7671</w:t>
            </w:r>
          </w:p>
        </w:tc>
        <w:tc>
          <w:tcPr>
            <w:tcW w:w="17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11B481" w14:textId="77777777" w:rsidR="00BD036B" w:rsidRPr="00BD036B" w:rsidRDefault="00BD036B" w:rsidP="000E11A1">
            <w:pPr>
              <w:spacing w:after="0" w:line="240" w:lineRule="auto"/>
              <w:jc w:val="center"/>
              <w:rPr>
                <w:rFonts w:eastAsia="Times New Roman" w:cs="Aptos"/>
                <w:lang w:eastAsia="en-GB"/>
              </w:rPr>
            </w:pPr>
            <w:r>
              <w:rPr>
                <w:rFonts w:eastAsia="Times New Roman" w:cs="Aptos"/>
                <w:lang w:eastAsia="en-GB"/>
              </w:rPr>
              <w:t>1980.00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14:paraId="314679FA" w14:textId="77777777" w:rsidR="00BD036B" w:rsidRDefault="00BD036B" w:rsidP="000E11A1">
            <w:pPr>
              <w:spacing w:after="0" w:line="240" w:lineRule="auto"/>
              <w:jc w:val="center"/>
              <w:rPr>
                <w:rFonts w:eastAsia="Times New Roman" w:cs="Aptos"/>
                <w:lang w:eastAsia="en-GB"/>
              </w:rPr>
            </w:pPr>
            <w:r>
              <w:rPr>
                <w:rFonts w:eastAsia="Times New Roman" w:cs="Aptos"/>
                <w:lang w:eastAsia="en-GB"/>
              </w:rPr>
              <w:t>330.00</w:t>
            </w:r>
          </w:p>
          <w:p w14:paraId="77C23FBD" w14:textId="77777777" w:rsidR="00BD036B" w:rsidRDefault="00BD036B" w:rsidP="000E11A1">
            <w:pPr>
              <w:spacing w:after="0" w:line="240" w:lineRule="auto"/>
              <w:jc w:val="center"/>
              <w:rPr>
                <w:rFonts w:eastAsia="Times New Roman" w:cs="Aptos"/>
                <w:lang w:eastAsia="en-GB"/>
              </w:rPr>
            </w:pPr>
          </w:p>
          <w:p w14:paraId="72142048" w14:textId="77777777" w:rsidR="00BD036B" w:rsidRPr="00BD036B" w:rsidRDefault="00BD036B" w:rsidP="000E11A1">
            <w:pPr>
              <w:spacing w:after="0" w:line="240" w:lineRule="auto"/>
              <w:jc w:val="center"/>
              <w:rPr>
                <w:rFonts w:eastAsia="Times New Roman" w:cs="Aptos"/>
                <w:lang w:eastAsia="en-GB"/>
              </w:rPr>
            </w:pPr>
          </w:p>
        </w:tc>
      </w:tr>
    </w:tbl>
    <w:p w14:paraId="4525BFD4" w14:textId="77777777" w:rsidR="00BD036B" w:rsidRPr="0088066C" w:rsidRDefault="00BD036B" w:rsidP="00BD036B">
      <w:pPr>
        <w:autoSpaceDE w:val="0"/>
        <w:autoSpaceDN w:val="0"/>
        <w:adjustRightInd w:val="0"/>
        <w:spacing w:before="120" w:after="0" w:line="240" w:lineRule="auto"/>
        <w:ind w:hanging="630"/>
        <w:rPr>
          <w:b/>
          <w:bCs/>
        </w:rPr>
      </w:pPr>
      <w:r w:rsidRPr="00830B18">
        <w:rPr>
          <w:b/>
          <w:bCs/>
        </w:rPr>
        <w:t xml:space="preserve"> </w:t>
      </w:r>
      <w:r w:rsidRPr="00D46390">
        <w:rPr>
          <w:b/>
          <w:bCs/>
        </w:rPr>
        <w:t xml:space="preserve">(b) Receipts to Note </w:t>
      </w:r>
      <w:r w:rsidRPr="0088066C">
        <w:rPr>
          <w:b/>
          <w:bCs/>
        </w:rPr>
        <w:t xml:space="preserve">Total </w:t>
      </w:r>
    </w:p>
    <w:p w14:paraId="543D0048" w14:textId="77777777" w:rsidR="00BD036B" w:rsidRPr="003E4EDD" w:rsidRDefault="00BD036B" w:rsidP="00BD036B">
      <w:pPr>
        <w:autoSpaceDE w:val="0"/>
        <w:autoSpaceDN w:val="0"/>
        <w:adjustRightInd w:val="0"/>
        <w:spacing w:before="120" w:after="0" w:line="240" w:lineRule="auto"/>
        <w:ind w:hanging="630"/>
        <w:rPr>
          <w:b/>
          <w:bCs/>
        </w:rPr>
      </w:pPr>
    </w:p>
    <w:tbl>
      <w:tblPr>
        <w:tblW w:w="10231" w:type="dxa"/>
        <w:tblInd w:w="-455" w:type="dxa"/>
        <w:tblLook w:val="04A0" w:firstRow="1" w:lastRow="0" w:firstColumn="1" w:lastColumn="0" w:noHBand="0" w:noVBand="1"/>
      </w:tblPr>
      <w:tblGrid>
        <w:gridCol w:w="2475"/>
        <w:gridCol w:w="1278"/>
        <w:gridCol w:w="2880"/>
        <w:gridCol w:w="1377"/>
        <w:gridCol w:w="2221"/>
      </w:tblGrid>
      <w:tr w:rsidR="00BD036B" w:rsidRPr="00D46390" w14:paraId="595D6363" w14:textId="77777777" w:rsidTr="000E11A1">
        <w:trPr>
          <w:trHeight w:val="255"/>
        </w:trPr>
        <w:tc>
          <w:tcPr>
            <w:tcW w:w="24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0A2F2" w14:textId="77777777" w:rsidR="00BD036B" w:rsidRPr="00D46390" w:rsidRDefault="00BD036B" w:rsidP="000E11A1">
            <w:pPr>
              <w:spacing w:after="0" w:line="240" w:lineRule="auto"/>
              <w:rPr>
                <w:rFonts w:ascii="Arial" w:eastAsia="Times New Roman" w:hAnsi="Arial" w:cs="Arial"/>
                <w:b/>
                <w:bCs/>
                <w:color w:val="000000"/>
                <w:sz w:val="20"/>
                <w:szCs w:val="20"/>
                <w:lang w:eastAsia="en-GB"/>
              </w:rPr>
            </w:pP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21B8011F" w14:textId="77777777" w:rsidR="00BD036B" w:rsidRPr="00D46390" w:rsidRDefault="00BD036B" w:rsidP="000E11A1">
            <w:pPr>
              <w:spacing w:after="0" w:line="240" w:lineRule="auto"/>
              <w:rPr>
                <w:rFonts w:ascii="Arial" w:eastAsia="Times New Roman" w:hAnsi="Arial" w:cs="Arial"/>
                <w:b/>
                <w:bCs/>
                <w:color w:val="000000"/>
                <w:sz w:val="18"/>
                <w:szCs w:val="18"/>
                <w:lang w:eastAsia="en-GB"/>
              </w:rPr>
            </w:pPr>
            <w:r w:rsidRPr="00D46390">
              <w:rPr>
                <w:rFonts w:ascii="Arial" w:eastAsia="Times New Roman" w:hAnsi="Arial" w:cs="Arial"/>
                <w:b/>
                <w:bCs/>
                <w:color w:val="000000"/>
                <w:sz w:val="18"/>
                <w:szCs w:val="18"/>
                <w:lang w:eastAsia="en-GB"/>
              </w:rPr>
              <w:t>Date</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2B0FC89F" w14:textId="77777777" w:rsidR="00BD036B" w:rsidRPr="00D46390" w:rsidRDefault="00BD036B" w:rsidP="000E11A1">
            <w:pPr>
              <w:spacing w:after="0" w:line="240" w:lineRule="auto"/>
              <w:rPr>
                <w:rFonts w:ascii="Arial" w:eastAsia="Times New Roman" w:hAnsi="Arial" w:cs="Arial"/>
                <w:b/>
                <w:bCs/>
                <w:color w:val="000000"/>
                <w:sz w:val="20"/>
                <w:szCs w:val="20"/>
                <w:lang w:eastAsia="en-GB"/>
              </w:rPr>
            </w:pPr>
            <w:r w:rsidRPr="00D46390">
              <w:rPr>
                <w:rFonts w:ascii="Arial" w:eastAsia="Times New Roman" w:hAnsi="Arial" w:cs="Arial"/>
                <w:b/>
                <w:bCs/>
                <w:color w:val="000000"/>
                <w:sz w:val="20"/>
                <w:szCs w:val="20"/>
                <w:lang w:eastAsia="en-GB"/>
              </w:rPr>
              <w:t>Detail</w:t>
            </w:r>
          </w:p>
        </w:tc>
        <w:tc>
          <w:tcPr>
            <w:tcW w:w="1377" w:type="dxa"/>
            <w:tcBorders>
              <w:top w:val="single" w:sz="4" w:space="0" w:color="auto"/>
              <w:left w:val="nil"/>
              <w:bottom w:val="single" w:sz="4" w:space="0" w:color="auto"/>
              <w:right w:val="single" w:sz="4" w:space="0" w:color="auto"/>
            </w:tcBorders>
          </w:tcPr>
          <w:p w14:paraId="179044BF" w14:textId="77777777" w:rsidR="00BD036B" w:rsidRPr="00D46390" w:rsidRDefault="00BD036B" w:rsidP="000E11A1">
            <w:pPr>
              <w:spacing w:after="0" w:line="240" w:lineRule="auto"/>
              <w:rPr>
                <w:rFonts w:ascii="Arial" w:eastAsia="Times New Roman" w:hAnsi="Arial" w:cs="Arial"/>
                <w:b/>
                <w:bCs/>
                <w:color w:val="000000"/>
                <w:sz w:val="20"/>
                <w:szCs w:val="20"/>
                <w:lang w:eastAsia="en-GB"/>
              </w:rPr>
            </w:pPr>
          </w:p>
        </w:tc>
        <w:tc>
          <w:tcPr>
            <w:tcW w:w="2221" w:type="dxa"/>
            <w:tcBorders>
              <w:top w:val="single" w:sz="4" w:space="0" w:color="auto"/>
              <w:left w:val="nil"/>
              <w:bottom w:val="single" w:sz="4" w:space="0" w:color="auto"/>
              <w:right w:val="single" w:sz="4" w:space="0" w:color="auto"/>
            </w:tcBorders>
            <w:shd w:val="clear" w:color="auto" w:fill="auto"/>
            <w:noWrap/>
            <w:vAlign w:val="center"/>
            <w:hideMark/>
          </w:tcPr>
          <w:p w14:paraId="14AA03B8" w14:textId="77777777" w:rsidR="00BD036B" w:rsidRPr="00D46390" w:rsidRDefault="00BD036B" w:rsidP="000E11A1">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 xml:space="preserve">Bank Credit </w:t>
            </w:r>
            <w:r w:rsidRPr="00D46390">
              <w:rPr>
                <w:rFonts w:ascii="Arial" w:eastAsia="Times New Roman" w:hAnsi="Arial" w:cs="Arial"/>
                <w:b/>
                <w:bCs/>
                <w:color w:val="000000"/>
                <w:sz w:val="20"/>
                <w:szCs w:val="20"/>
                <w:lang w:eastAsia="en-GB"/>
              </w:rPr>
              <w:t xml:space="preserve">Total </w:t>
            </w:r>
          </w:p>
        </w:tc>
      </w:tr>
      <w:tr w:rsidR="00BD036B" w:rsidRPr="00D46390" w14:paraId="0D87322C" w14:textId="77777777" w:rsidTr="000E11A1">
        <w:trPr>
          <w:trHeight w:val="255"/>
        </w:trPr>
        <w:tc>
          <w:tcPr>
            <w:tcW w:w="24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AB9FC" w14:textId="77777777" w:rsidR="00BD036B" w:rsidRPr="00BD036B" w:rsidRDefault="00BD036B" w:rsidP="000E11A1">
            <w:pPr>
              <w:spacing w:after="0" w:line="240" w:lineRule="auto"/>
              <w:rPr>
                <w:rFonts w:eastAsia="Times New Roman" w:cs="Aptos"/>
                <w:lang w:eastAsia="en-GB"/>
              </w:rPr>
            </w:pPr>
          </w:p>
        </w:tc>
        <w:tc>
          <w:tcPr>
            <w:tcW w:w="1278" w:type="dxa"/>
            <w:tcBorders>
              <w:top w:val="single" w:sz="4" w:space="0" w:color="auto"/>
              <w:left w:val="nil"/>
              <w:bottom w:val="single" w:sz="4" w:space="0" w:color="auto"/>
              <w:right w:val="single" w:sz="4" w:space="0" w:color="auto"/>
            </w:tcBorders>
            <w:shd w:val="clear" w:color="auto" w:fill="auto"/>
            <w:noWrap/>
            <w:vAlign w:val="bottom"/>
          </w:tcPr>
          <w:p w14:paraId="0C7DDD67" w14:textId="77777777" w:rsidR="00BD036B" w:rsidRPr="00BD036B" w:rsidRDefault="00BD036B" w:rsidP="000E11A1">
            <w:pPr>
              <w:spacing w:after="0" w:line="240" w:lineRule="auto"/>
              <w:rPr>
                <w:rFonts w:eastAsia="Times New Roman" w:cs="Aptos"/>
                <w:lang w:eastAsia="en-GB"/>
              </w:rPr>
            </w:pP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53A37EC6" w14:textId="77777777" w:rsidR="00BD036B" w:rsidRPr="00BD036B" w:rsidRDefault="00BD036B" w:rsidP="000E11A1">
            <w:pPr>
              <w:spacing w:after="0" w:line="240" w:lineRule="auto"/>
              <w:rPr>
                <w:rFonts w:eastAsia="Times New Roman" w:cs="Aptos"/>
                <w:lang w:eastAsia="en-GB"/>
              </w:rPr>
            </w:pPr>
          </w:p>
        </w:tc>
        <w:tc>
          <w:tcPr>
            <w:tcW w:w="1377" w:type="dxa"/>
            <w:tcBorders>
              <w:top w:val="single" w:sz="4" w:space="0" w:color="auto"/>
              <w:left w:val="nil"/>
              <w:bottom w:val="single" w:sz="4" w:space="0" w:color="auto"/>
              <w:right w:val="single" w:sz="4" w:space="0" w:color="auto"/>
            </w:tcBorders>
          </w:tcPr>
          <w:p w14:paraId="42436146" w14:textId="77777777" w:rsidR="00BD036B" w:rsidRPr="00BD036B" w:rsidRDefault="00BD036B" w:rsidP="000E11A1">
            <w:pPr>
              <w:spacing w:after="0" w:line="240" w:lineRule="auto"/>
              <w:rPr>
                <w:rFonts w:eastAsia="Times New Roman" w:cs="Aptos"/>
                <w:lang w:eastAsia="en-GB"/>
              </w:rPr>
            </w:pPr>
          </w:p>
        </w:tc>
        <w:tc>
          <w:tcPr>
            <w:tcW w:w="2221" w:type="dxa"/>
            <w:tcBorders>
              <w:top w:val="single" w:sz="4" w:space="0" w:color="auto"/>
              <w:left w:val="nil"/>
              <w:bottom w:val="single" w:sz="4" w:space="0" w:color="auto"/>
              <w:right w:val="single" w:sz="4" w:space="0" w:color="auto"/>
            </w:tcBorders>
            <w:shd w:val="clear" w:color="auto" w:fill="auto"/>
            <w:noWrap/>
            <w:vAlign w:val="bottom"/>
          </w:tcPr>
          <w:p w14:paraId="2DF79120" w14:textId="77777777" w:rsidR="00BD036B" w:rsidRPr="00BD036B" w:rsidRDefault="00BD036B" w:rsidP="000E11A1">
            <w:pPr>
              <w:spacing w:after="0" w:line="240" w:lineRule="auto"/>
              <w:jc w:val="center"/>
              <w:rPr>
                <w:rFonts w:eastAsia="Times New Roman" w:cs="Aptos"/>
                <w:lang w:eastAsia="en-GB"/>
              </w:rPr>
            </w:pPr>
            <w:r>
              <w:rPr>
                <w:rFonts w:eastAsia="Times New Roman" w:cs="Aptos"/>
                <w:lang w:eastAsia="en-GB"/>
              </w:rPr>
              <w:t>Nil</w:t>
            </w:r>
          </w:p>
        </w:tc>
      </w:tr>
    </w:tbl>
    <w:p w14:paraId="169C88A5" w14:textId="77777777" w:rsidR="00BD036B" w:rsidRDefault="00BD036B" w:rsidP="00BD036B">
      <w:pPr>
        <w:autoSpaceDE w:val="0"/>
        <w:autoSpaceDN w:val="0"/>
        <w:adjustRightInd w:val="0"/>
        <w:spacing w:after="0" w:line="240" w:lineRule="auto"/>
        <w:ind w:hanging="720"/>
        <w:rPr>
          <w:b/>
          <w:bCs/>
        </w:rPr>
      </w:pPr>
      <w:r w:rsidRPr="00D46390">
        <w:rPr>
          <w:b/>
          <w:bCs/>
        </w:rPr>
        <w:t xml:space="preserve">   </w:t>
      </w:r>
      <w:bookmarkEnd w:id="0"/>
    </w:p>
    <w:p w14:paraId="0E32E06F" w14:textId="77777777" w:rsidR="00BD036B" w:rsidRDefault="00BD036B" w:rsidP="00BD036B">
      <w:pPr>
        <w:autoSpaceDE w:val="0"/>
        <w:autoSpaceDN w:val="0"/>
        <w:adjustRightInd w:val="0"/>
        <w:spacing w:after="0" w:line="240" w:lineRule="auto"/>
        <w:ind w:hanging="720"/>
        <w:rPr>
          <w:b/>
          <w:bCs/>
        </w:rPr>
      </w:pPr>
      <w:r>
        <w:rPr>
          <w:b/>
          <w:bCs/>
        </w:rPr>
        <w:t xml:space="preserve"> (c)   Bank Reconciliation at 30 May 2025</w:t>
      </w:r>
    </w:p>
    <w:p w14:paraId="50D8C888" w14:textId="77777777" w:rsidR="00BD036B" w:rsidRDefault="00BD036B" w:rsidP="00BD036B">
      <w:pPr>
        <w:autoSpaceDE w:val="0"/>
        <w:autoSpaceDN w:val="0"/>
        <w:adjustRightInd w:val="0"/>
        <w:spacing w:after="0" w:line="240" w:lineRule="auto"/>
        <w:ind w:hanging="720"/>
        <w:rPr>
          <w:b/>
          <w:bCs/>
        </w:rPr>
      </w:pPr>
    </w:p>
    <w:tbl>
      <w:tblPr>
        <w:tblW w:w="10550" w:type="dxa"/>
        <w:tblInd w:w="-582" w:type="dxa"/>
        <w:tblLayout w:type="fixed"/>
        <w:tblCellMar>
          <w:left w:w="30" w:type="dxa"/>
          <w:right w:w="30" w:type="dxa"/>
        </w:tblCellMar>
        <w:tblLook w:val="0000" w:firstRow="0" w:lastRow="0" w:firstColumn="0" w:lastColumn="0" w:noHBand="0" w:noVBand="0"/>
      </w:tblPr>
      <w:tblGrid>
        <w:gridCol w:w="2380"/>
        <w:gridCol w:w="1930"/>
        <w:gridCol w:w="113"/>
        <w:gridCol w:w="1264"/>
        <w:gridCol w:w="1416"/>
        <w:gridCol w:w="1004"/>
        <w:gridCol w:w="1404"/>
        <w:gridCol w:w="1039"/>
      </w:tblGrid>
      <w:tr w:rsidR="00BD036B" w:rsidRPr="00383E85" w14:paraId="71B77BCE" w14:textId="77777777" w:rsidTr="000E11A1">
        <w:trPr>
          <w:trHeight w:val="290"/>
        </w:trPr>
        <w:tc>
          <w:tcPr>
            <w:tcW w:w="4310" w:type="dxa"/>
            <w:gridSpan w:val="2"/>
            <w:tcBorders>
              <w:top w:val="single" w:sz="12" w:space="0" w:color="auto"/>
              <w:left w:val="single" w:sz="12" w:space="0" w:color="auto"/>
              <w:bottom w:val="nil"/>
              <w:right w:val="nil"/>
            </w:tcBorders>
          </w:tcPr>
          <w:p w14:paraId="2791EAD1" w14:textId="77777777" w:rsidR="00BD036B" w:rsidRPr="00383E85" w:rsidRDefault="00BD036B" w:rsidP="00604D98">
            <w:pPr>
              <w:autoSpaceDE w:val="0"/>
              <w:autoSpaceDN w:val="0"/>
              <w:adjustRightInd w:val="0"/>
              <w:spacing w:after="0" w:line="240" w:lineRule="auto"/>
              <w:ind w:hanging="27"/>
              <w:rPr>
                <w:b/>
                <w:bCs/>
              </w:rPr>
            </w:pPr>
            <w:r w:rsidRPr="00383E85">
              <w:rPr>
                <w:b/>
                <w:bCs/>
              </w:rPr>
              <w:t>Nett balances as at 30/05/2025</w:t>
            </w:r>
          </w:p>
        </w:tc>
        <w:tc>
          <w:tcPr>
            <w:tcW w:w="113" w:type="dxa"/>
            <w:tcBorders>
              <w:top w:val="single" w:sz="12" w:space="0" w:color="auto"/>
              <w:left w:val="nil"/>
              <w:bottom w:val="nil"/>
              <w:right w:val="nil"/>
            </w:tcBorders>
          </w:tcPr>
          <w:p w14:paraId="23EA0C80" w14:textId="77777777" w:rsidR="00BD036B" w:rsidRPr="00383E85" w:rsidRDefault="00BD036B" w:rsidP="000E11A1">
            <w:pPr>
              <w:autoSpaceDE w:val="0"/>
              <w:autoSpaceDN w:val="0"/>
              <w:adjustRightInd w:val="0"/>
              <w:spacing w:after="0" w:line="240" w:lineRule="auto"/>
              <w:ind w:hanging="720"/>
              <w:rPr>
                <w:b/>
                <w:bCs/>
              </w:rPr>
            </w:pPr>
          </w:p>
        </w:tc>
        <w:tc>
          <w:tcPr>
            <w:tcW w:w="1264" w:type="dxa"/>
            <w:tcBorders>
              <w:top w:val="single" w:sz="12" w:space="0" w:color="auto"/>
              <w:left w:val="nil"/>
              <w:bottom w:val="nil"/>
              <w:right w:val="nil"/>
            </w:tcBorders>
          </w:tcPr>
          <w:p w14:paraId="64EE434B" w14:textId="77777777" w:rsidR="00BD036B" w:rsidRPr="00383E85" w:rsidRDefault="00BD036B" w:rsidP="000E11A1">
            <w:pPr>
              <w:autoSpaceDE w:val="0"/>
              <w:autoSpaceDN w:val="0"/>
              <w:adjustRightInd w:val="0"/>
              <w:spacing w:after="0" w:line="240" w:lineRule="auto"/>
              <w:ind w:hanging="720"/>
              <w:rPr>
                <w:b/>
                <w:bCs/>
              </w:rPr>
            </w:pPr>
          </w:p>
        </w:tc>
        <w:tc>
          <w:tcPr>
            <w:tcW w:w="1416" w:type="dxa"/>
            <w:tcBorders>
              <w:top w:val="single" w:sz="12" w:space="0" w:color="auto"/>
              <w:left w:val="nil"/>
              <w:bottom w:val="nil"/>
              <w:right w:val="nil"/>
            </w:tcBorders>
          </w:tcPr>
          <w:p w14:paraId="23988850" w14:textId="77777777" w:rsidR="00BD036B" w:rsidRPr="00383E85" w:rsidRDefault="00BD036B" w:rsidP="000E11A1">
            <w:pPr>
              <w:autoSpaceDE w:val="0"/>
              <w:autoSpaceDN w:val="0"/>
              <w:adjustRightInd w:val="0"/>
              <w:spacing w:after="0" w:line="240" w:lineRule="auto"/>
              <w:ind w:hanging="720"/>
              <w:rPr>
                <w:b/>
                <w:bCs/>
              </w:rPr>
            </w:pPr>
          </w:p>
        </w:tc>
        <w:tc>
          <w:tcPr>
            <w:tcW w:w="1004" w:type="dxa"/>
            <w:tcBorders>
              <w:top w:val="single" w:sz="12" w:space="0" w:color="auto"/>
              <w:left w:val="nil"/>
              <w:bottom w:val="nil"/>
              <w:right w:val="nil"/>
            </w:tcBorders>
          </w:tcPr>
          <w:p w14:paraId="2DB22667" w14:textId="77777777" w:rsidR="00BD036B" w:rsidRPr="00383E85" w:rsidRDefault="00BD036B" w:rsidP="000E11A1">
            <w:pPr>
              <w:autoSpaceDE w:val="0"/>
              <w:autoSpaceDN w:val="0"/>
              <w:adjustRightInd w:val="0"/>
              <w:spacing w:after="0" w:line="240" w:lineRule="auto"/>
              <w:ind w:hanging="720"/>
              <w:rPr>
                <w:b/>
                <w:bCs/>
              </w:rPr>
            </w:pPr>
          </w:p>
        </w:tc>
        <w:tc>
          <w:tcPr>
            <w:tcW w:w="1404" w:type="dxa"/>
            <w:tcBorders>
              <w:top w:val="single" w:sz="12" w:space="0" w:color="auto"/>
              <w:left w:val="nil"/>
              <w:bottom w:val="nil"/>
              <w:right w:val="nil"/>
            </w:tcBorders>
          </w:tcPr>
          <w:p w14:paraId="2677FFE2" w14:textId="77777777" w:rsidR="00BD036B" w:rsidRPr="00383E85" w:rsidRDefault="00BD036B" w:rsidP="000E11A1">
            <w:pPr>
              <w:autoSpaceDE w:val="0"/>
              <w:autoSpaceDN w:val="0"/>
              <w:adjustRightInd w:val="0"/>
              <w:spacing w:after="0" w:line="240" w:lineRule="auto"/>
              <w:ind w:hanging="720"/>
              <w:rPr>
                <w:b/>
                <w:bCs/>
              </w:rPr>
            </w:pPr>
          </w:p>
        </w:tc>
        <w:tc>
          <w:tcPr>
            <w:tcW w:w="1039" w:type="dxa"/>
            <w:tcBorders>
              <w:top w:val="single" w:sz="12" w:space="0" w:color="auto"/>
              <w:left w:val="nil"/>
              <w:bottom w:val="nil"/>
              <w:right w:val="single" w:sz="12" w:space="0" w:color="auto"/>
            </w:tcBorders>
          </w:tcPr>
          <w:p w14:paraId="64A038FF"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58643815" w14:textId="77777777" w:rsidTr="000E11A1">
        <w:trPr>
          <w:trHeight w:val="290"/>
        </w:trPr>
        <w:tc>
          <w:tcPr>
            <w:tcW w:w="2380" w:type="dxa"/>
            <w:tcBorders>
              <w:top w:val="nil"/>
              <w:left w:val="single" w:sz="12" w:space="0" w:color="auto"/>
              <w:bottom w:val="nil"/>
              <w:right w:val="nil"/>
            </w:tcBorders>
          </w:tcPr>
          <w:p w14:paraId="271580A1" w14:textId="77777777" w:rsidR="00BD036B" w:rsidRPr="00383E85" w:rsidRDefault="00BD036B" w:rsidP="00604D98">
            <w:pPr>
              <w:autoSpaceDE w:val="0"/>
              <w:autoSpaceDN w:val="0"/>
              <w:adjustRightInd w:val="0"/>
              <w:spacing w:after="0" w:line="240" w:lineRule="auto"/>
              <w:ind w:hanging="720"/>
              <w:rPr>
                <w:b/>
                <w:bCs/>
              </w:rPr>
            </w:pPr>
          </w:p>
        </w:tc>
        <w:tc>
          <w:tcPr>
            <w:tcW w:w="1930" w:type="dxa"/>
            <w:tcBorders>
              <w:top w:val="nil"/>
              <w:left w:val="nil"/>
              <w:bottom w:val="nil"/>
              <w:right w:val="nil"/>
            </w:tcBorders>
          </w:tcPr>
          <w:p w14:paraId="7EF45E73" w14:textId="77777777" w:rsidR="00BD036B" w:rsidRPr="00383E85" w:rsidRDefault="00BD036B" w:rsidP="00604D98">
            <w:pPr>
              <w:autoSpaceDE w:val="0"/>
              <w:autoSpaceDN w:val="0"/>
              <w:adjustRightInd w:val="0"/>
              <w:spacing w:after="0" w:line="240" w:lineRule="auto"/>
              <w:ind w:hanging="720"/>
              <w:rPr>
                <w:b/>
                <w:bCs/>
              </w:rPr>
            </w:pPr>
          </w:p>
        </w:tc>
        <w:tc>
          <w:tcPr>
            <w:tcW w:w="113" w:type="dxa"/>
            <w:tcBorders>
              <w:top w:val="nil"/>
              <w:left w:val="nil"/>
              <w:bottom w:val="nil"/>
              <w:right w:val="nil"/>
            </w:tcBorders>
          </w:tcPr>
          <w:p w14:paraId="7FD86A4B" w14:textId="77777777" w:rsidR="00BD036B" w:rsidRPr="00383E85" w:rsidRDefault="00BD036B" w:rsidP="000E11A1">
            <w:pPr>
              <w:autoSpaceDE w:val="0"/>
              <w:autoSpaceDN w:val="0"/>
              <w:adjustRightInd w:val="0"/>
              <w:spacing w:after="0" w:line="240" w:lineRule="auto"/>
              <w:ind w:hanging="720"/>
              <w:rPr>
                <w:b/>
                <w:bCs/>
              </w:rPr>
            </w:pPr>
          </w:p>
        </w:tc>
        <w:tc>
          <w:tcPr>
            <w:tcW w:w="1264" w:type="dxa"/>
            <w:tcBorders>
              <w:top w:val="nil"/>
              <w:left w:val="nil"/>
              <w:bottom w:val="nil"/>
              <w:right w:val="nil"/>
            </w:tcBorders>
          </w:tcPr>
          <w:p w14:paraId="2C72BDA7" w14:textId="77777777" w:rsidR="00BD036B" w:rsidRPr="00383E85" w:rsidRDefault="00BD036B" w:rsidP="000E11A1">
            <w:pPr>
              <w:autoSpaceDE w:val="0"/>
              <w:autoSpaceDN w:val="0"/>
              <w:adjustRightInd w:val="0"/>
              <w:spacing w:after="0" w:line="240" w:lineRule="auto"/>
              <w:ind w:hanging="720"/>
              <w:rPr>
                <w:b/>
                <w:bCs/>
              </w:rPr>
            </w:pPr>
          </w:p>
        </w:tc>
        <w:tc>
          <w:tcPr>
            <w:tcW w:w="1416" w:type="dxa"/>
            <w:tcBorders>
              <w:top w:val="nil"/>
              <w:left w:val="nil"/>
              <w:bottom w:val="nil"/>
              <w:right w:val="nil"/>
            </w:tcBorders>
          </w:tcPr>
          <w:p w14:paraId="48E273A1" w14:textId="77777777" w:rsidR="00BD036B" w:rsidRPr="00383E85" w:rsidRDefault="00BD036B" w:rsidP="000E11A1">
            <w:pPr>
              <w:autoSpaceDE w:val="0"/>
              <w:autoSpaceDN w:val="0"/>
              <w:adjustRightInd w:val="0"/>
              <w:spacing w:after="0" w:line="240" w:lineRule="auto"/>
              <w:ind w:hanging="720"/>
              <w:rPr>
                <w:b/>
                <w:bCs/>
              </w:rPr>
            </w:pPr>
          </w:p>
        </w:tc>
        <w:tc>
          <w:tcPr>
            <w:tcW w:w="1004" w:type="dxa"/>
            <w:tcBorders>
              <w:top w:val="nil"/>
              <w:left w:val="nil"/>
              <w:bottom w:val="nil"/>
              <w:right w:val="nil"/>
            </w:tcBorders>
          </w:tcPr>
          <w:p w14:paraId="327AB7AA" w14:textId="77777777" w:rsidR="00BD036B" w:rsidRPr="00383E85" w:rsidRDefault="00BD036B" w:rsidP="000E11A1">
            <w:pPr>
              <w:autoSpaceDE w:val="0"/>
              <w:autoSpaceDN w:val="0"/>
              <w:adjustRightInd w:val="0"/>
              <w:spacing w:after="0" w:line="240" w:lineRule="auto"/>
              <w:ind w:hanging="720"/>
              <w:rPr>
                <w:b/>
                <w:bCs/>
              </w:rPr>
            </w:pPr>
          </w:p>
        </w:tc>
        <w:tc>
          <w:tcPr>
            <w:tcW w:w="1404" w:type="dxa"/>
            <w:tcBorders>
              <w:top w:val="nil"/>
              <w:left w:val="nil"/>
              <w:bottom w:val="nil"/>
              <w:right w:val="nil"/>
            </w:tcBorders>
          </w:tcPr>
          <w:p w14:paraId="28E4B5DF" w14:textId="77777777" w:rsidR="00BD036B" w:rsidRPr="00383E85" w:rsidRDefault="00BD036B" w:rsidP="000E11A1">
            <w:pPr>
              <w:autoSpaceDE w:val="0"/>
              <w:autoSpaceDN w:val="0"/>
              <w:adjustRightInd w:val="0"/>
              <w:spacing w:after="0" w:line="240" w:lineRule="auto"/>
              <w:ind w:hanging="720"/>
              <w:rPr>
                <w:b/>
                <w:bCs/>
              </w:rPr>
            </w:pPr>
          </w:p>
        </w:tc>
        <w:tc>
          <w:tcPr>
            <w:tcW w:w="1039" w:type="dxa"/>
            <w:tcBorders>
              <w:top w:val="nil"/>
              <w:left w:val="nil"/>
              <w:bottom w:val="nil"/>
              <w:right w:val="single" w:sz="12" w:space="0" w:color="auto"/>
            </w:tcBorders>
          </w:tcPr>
          <w:p w14:paraId="6921FFEE"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543E8690" w14:textId="77777777" w:rsidTr="000E11A1">
        <w:trPr>
          <w:trHeight w:val="290"/>
        </w:trPr>
        <w:tc>
          <w:tcPr>
            <w:tcW w:w="4310" w:type="dxa"/>
            <w:gridSpan w:val="2"/>
            <w:tcBorders>
              <w:top w:val="nil"/>
              <w:left w:val="single" w:sz="12" w:space="0" w:color="auto"/>
              <w:bottom w:val="nil"/>
              <w:right w:val="nil"/>
            </w:tcBorders>
          </w:tcPr>
          <w:p w14:paraId="17C869AE" w14:textId="77777777" w:rsidR="00BD036B" w:rsidRPr="00383E85" w:rsidRDefault="00BD036B" w:rsidP="00604D98">
            <w:pPr>
              <w:autoSpaceDE w:val="0"/>
              <w:autoSpaceDN w:val="0"/>
              <w:adjustRightInd w:val="0"/>
              <w:spacing w:after="0" w:line="240" w:lineRule="auto"/>
              <w:rPr>
                <w:b/>
                <w:bCs/>
              </w:rPr>
            </w:pPr>
            <w:r w:rsidRPr="00383E85">
              <w:rPr>
                <w:b/>
                <w:bCs/>
              </w:rPr>
              <w:t>Bank Reconciliation</w:t>
            </w:r>
          </w:p>
        </w:tc>
        <w:tc>
          <w:tcPr>
            <w:tcW w:w="113" w:type="dxa"/>
            <w:tcBorders>
              <w:top w:val="nil"/>
              <w:left w:val="nil"/>
              <w:bottom w:val="nil"/>
              <w:right w:val="nil"/>
            </w:tcBorders>
          </w:tcPr>
          <w:p w14:paraId="7E8AE8D6" w14:textId="77777777" w:rsidR="00BD036B" w:rsidRPr="00383E85" w:rsidRDefault="00BD036B" w:rsidP="000E11A1">
            <w:pPr>
              <w:autoSpaceDE w:val="0"/>
              <w:autoSpaceDN w:val="0"/>
              <w:adjustRightInd w:val="0"/>
              <w:spacing w:after="0" w:line="240" w:lineRule="auto"/>
              <w:ind w:hanging="720"/>
              <w:rPr>
                <w:b/>
                <w:bCs/>
              </w:rPr>
            </w:pPr>
          </w:p>
        </w:tc>
        <w:tc>
          <w:tcPr>
            <w:tcW w:w="1264" w:type="dxa"/>
            <w:tcBorders>
              <w:top w:val="nil"/>
              <w:left w:val="nil"/>
              <w:bottom w:val="nil"/>
              <w:right w:val="nil"/>
            </w:tcBorders>
          </w:tcPr>
          <w:p w14:paraId="32135586" w14:textId="77777777" w:rsidR="00BD036B" w:rsidRPr="00383E85" w:rsidRDefault="00BD036B" w:rsidP="000E11A1">
            <w:pPr>
              <w:autoSpaceDE w:val="0"/>
              <w:autoSpaceDN w:val="0"/>
              <w:adjustRightInd w:val="0"/>
              <w:spacing w:after="0" w:line="240" w:lineRule="auto"/>
              <w:ind w:hanging="720"/>
              <w:rPr>
                <w:b/>
                <w:bCs/>
              </w:rPr>
            </w:pPr>
          </w:p>
        </w:tc>
        <w:tc>
          <w:tcPr>
            <w:tcW w:w="1416" w:type="dxa"/>
            <w:tcBorders>
              <w:top w:val="nil"/>
              <w:left w:val="nil"/>
              <w:bottom w:val="nil"/>
              <w:right w:val="nil"/>
            </w:tcBorders>
          </w:tcPr>
          <w:p w14:paraId="2AC4D238" w14:textId="77777777" w:rsidR="00BD036B" w:rsidRPr="00383E85" w:rsidRDefault="00BD036B" w:rsidP="000E11A1">
            <w:pPr>
              <w:autoSpaceDE w:val="0"/>
              <w:autoSpaceDN w:val="0"/>
              <w:adjustRightInd w:val="0"/>
              <w:spacing w:after="0" w:line="240" w:lineRule="auto"/>
              <w:ind w:hanging="720"/>
              <w:rPr>
                <w:b/>
                <w:bCs/>
              </w:rPr>
            </w:pPr>
          </w:p>
        </w:tc>
        <w:tc>
          <w:tcPr>
            <w:tcW w:w="1004" w:type="dxa"/>
            <w:tcBorders>
              <w:top w:val="nil"/>
              <w:left w:val="nil"/>
              <w:bottom w:val="nil"/>
              <w:right w:val="nil"/>
            </w:tcBorders>
          </w:tcPr>
          <w:p w14:paraId="5BC16E55" w14:textId="77777777" w:rsidR="00BD036B" w:rsidRPr="00383E85" w:rsidRDefault="00BD036B" w:rsidP="000E11A1">
            <w:pPr>
              <w:autoSpaceDE w:val="0"/>
              <w:autoSpaceDN w:val="0"/>
              <w:adjustRightInd w:val="0"/>
              <w:spacing w:after="0" w:line="240" w:lineRule="auto"/>
              <w:ind w:hanging="720"/>
              <w:rPr>
                <w:b/>
                <w:bCs/>
              </w:rPr>
            </w:pPr>
          </w:p>
        </w:tc>
        <w:tc>
          <w:tcPr>
            <w:tcW w:w="1404" w:type="dxa"/>
            <w:tcBorders>
              <w:top w:val="nil"/>
              <w:left w:val="nil"/>
              <w:bottom w:val="nil"/>
              <w:right w:val="nil"/>
            </w:tcBorders>
          </w:tcPr>
          <w:p w14:paraId="26B2915E" w14:textId="77777777" w:rsidR="00BD036B" w:rsidRPr="00383E85" w:rsidRDefault="00BD036B" w:rsidP="000E11A1">
            <w:pPr>
              <w:autoSpaceDE w:val="0"/>
              <w:autoSpaceDN w:val="0"/>
              <w:adjustRightInd w:val="0"/>
              <w:spacing w:after="0" w:line="240" w:lineRule="auto"/>
              <w:ind w:hanging="720"/>
              <w:rPr>
                <w:b/>
                <w:bCs/>
              </w:rPr>
            </w:pPr>
          </w:p>
        </w:tc>
        <w:tc>
          <w:tcPr>
            <w:tcW w:w="1039" w:type="dxa"/>
            <w:tcBorders>
              <w:top w:val="nil"/>
              <w:left w:val="nil"/>
              <w:bottom w:val="nil"/>
              <w:right w:val="single" w:sz="12" w:space="0" w:color="auto"/>
            </w:tcBorders>
          </w:tcPr>
          <w:p w14:paraId="2B7F7880"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4F9D43C5" w14:textId="77777777" w:rsidTr="000E11A1">
        <w:trPr>
          <w:trHeight w:val="290"/>
        </w:trPr>
        <w:tc>
          <w:tcPr>
            <w:tcW w:w="2380" w:type="dxa"/>
            <w:tcBorders>
              <w:top w:val="nil"/>
              <w:left w:val="single" w:sz="12" w:space="0" w:color="auto"/>
              <w:bottom w:val="nil"/>
              <w:right w:val="nil"/>
            </w:tcBorders>
          </w:tcPr>
          <w:p w14:paraId="7DBD27C3" w14:textId="77777777" w:rsidR="00BD036B" w:rsidRPr="00383E85" w:rsidRDefault="00BD036B" w:rsidP="000E11A1">
            <w:pPr>
              <w:autoSpaceDE w:val="0"/>
              <w:autoSpaceDN w:val="0"/>
              <w:adjustRightInd w:val="0"/>
              <w:spacing w:after="0" w:line="240" w:lineRule="auto"/>
              <w:ind w:hanging="720"/>
              <w:rPr>
                <w:b/>
                <w:bCs/>
              </w:rPr>
            </w:pPr>
          </w:p>
        </w:tc>
        <w:tc>
          <w:tcPr>
            <w:tcW w:w="1930" w:type="dxa"/>
            <w:tcBorders>
              <w:top w:val="nil"/>
              <w:left w:val="nil"/>
              <w:bottom w:val="nil"/>
              <w:right w:val="nil"/>
            </w:tcBorders>
          </w:tcPr>
          <w:p w14:paraId="5CAB61CB" w14:textId="77777777" w:rsidR="00BD036B" w:rsidRPr="00383E85" w:rsidRDefault="00BD036B" w:rsidP="000E11A1">
            <w:pPr>
              <w:autoSpaceDE w:val="0"/>
              <w:autoSpaceDN w:val="0"/>
              <w:adjustRightInd w:val="0"/>
              <w:spacing w:after="0" w:line="240" w:lineRule="auto"/>
              <w:ind w:hanging="720"/>
              <w:rPr>
                <w:b/>
                <w:bCs/>
              </w:rPr>
            </w:pPr>
          </w:p>
        </w:tc>
        <w:tc>
          <w:tcPr>
            <w:tcW w:w="113" w:type="dxa"/>
            <w:tcBorders>
              <w:top w:val="nil"/>
              <w:left w:val="nil"/>
              <w:bottom w:val="nil"/>
              <w:right w:val="nil"/>
            </w:tcBorders>
          </w:tcPr>
          <w:p w14:paraId="35D38FA0" w14:textId="77777777" w:rsidR="00BD036B" w:rsidRPr="00383E85" w:rsidRDefault="00BD036B" w:rsidP="000E11A1">
            <w:pPr>
              <w:autoSpaceDE w:val="0"/>
              <w:autoSpaceDN w:val="0"/>
              <w:adjustRightInd w:val="0"/>
              <w:spacing w:after="0" w:line="240" w:lineRule="auto"/>
              <w:ind w:hanging="720"/>
              <w:rPr>
                <w:b/>
                <w:bCs/>
              </w:rPr>
            </w:pPr>
          </w:p>
        </w:tc>
        <w:tc>
          <w:tcPr>
            <w:tcW w:w="1264" w:type="dxa"/>
            <w:tcBorders>
              <w:top w:val="nil"/>
              <w:left w:val="nil"/>
              <w:bottom w:val="nil"/>
              <w:right w:val="nil"/>
            </w:tcBorders>
          </w:tcPr>
          <w:p w14:paraId="1039AFAA" w14:textId="77777777" w:rsidR="00BD036B" w:rsidRPr="00383E85" w:rsidRDefault="00BD036B" w:rsidP="000E11A1">
            <w:pPr>
              <w:autoSpaceDE w:val="0"/>
              <w:autoSpaceDN w:val="0"/>
              <w:adjustRightInd w:val="0"/>
              <w:spacing w:after="0" w:line="240" w:lineRule="auto"/>
              <w:ind w:hanging="720"/>
              <w:rPr>
                <w:b/>
                <w:bCs/>
              </w:rPr>
            </w:pPr>
          </w:p>
        </w:tc>
        <w:tc>
          <w:tcPr>
            <w:tcW w:w="1416" w:type="dxa"/>
            <w:tcBorders>
              <w:top w:val="nil"/>
              <w:left w:val="nil"/>
              <w:bottom w:val="nil"/>
              <w:right w:val="nil"/>
            </w:tcBorders>
          </w:tcPr>
          <w:p w14:paraId="1014CBA0" w14:textId="77777777" w:rsidR="00BD036B" w:rsidRPr="00383E85" w:rsidRDefault="00BD036B" w:rsidP="000E11A1">
            <w:pPr>
              <w:autoSpaceDE w:val="0"/>
              <w:autoSpaceDN w:val="0"/>
              <w:adjustRightInd w:val="0"/>
              <w:spacing w:after="0" w:line="240" w:lineRule="auto"/>
              <w:ind w:hanging="720"/>
              <w:rPr>
                <w:b/>
                <w:bCs/>
              </w:rPr>
            </w:pPr>
          </w:p>
        </w:tc>
        <w:tc>
          <w:tcPr>
            <w:tcW w:w="1004" w:type="dxa"/>
            <w:tcBorders>
              <w:top w:val="nil"/>
              <w:left w:val="nil"/>
              <w:bottom w:val="nil"/>
              <w:right w:val="nil"/>
            </w:tcBorders>
          </w:tcPr>
          <w:p w14:paraId="08D47BD1" w14:textId="77777777" w:rsidR="00BD036B" w:rsidRPr="00383E85" w:rsidRDefault="00BD036B" w:rsidP="000E11A1">
            <w:pPr>
              <w:autoSpaceDE w:val="0"/>
              <w:autoSpaceDN w:val="0"/>
              <w:adjustRightInd w:val="0"/>
              <w:spacing w:after="0" w:line="240" w:lineRule="auto"/>
              <w:ind w:hanging="720"/>
              <w:rPr>
                <w:b/>
                <w:bCs/>
              </w:rPr>
            </w:pPr>
          </w:p>
        </w:tc>
        <w:tc>
          <w:tcPr>
            <w:tcW w:w="1404" w:type="dxa"/>
            <w:tcBorders>
              <w:top w:val="nil"/>
              <w:left w:val="nil"/>
              <w:bottom w:val="nil"/>
              <w:right w:val="nil"/>
            </w:tcBorders>
          </w:tcPr>
          <w:p w14:paraId="5A9EA75D" w14:textId="77777777" w:rsidR="00BD036B" w:rsidRPr="00383E85" w:rsidRDefault="00BD036B" w:rsidP="000E11A1">
            <w:pPr>
              <w:autoSpaceDE w:val="0"/>
              <w:autoSpaceDN w:val="0"/>
              <w:adjustRightInd w:val="0"/>
              <w:spacing w:after="0" w:line="240" w:lineRule="auto"/>
              <w:ind w:hanging="720"/>
              <w:rPr>
                <w:b/>
                <w:bCs/>
              </w:rPr>
            </w:pPr>
          </w:p>
        </w:tc>
        <w:tc>
          <w:tcPr>
            <w:tcW w:w="1039" w:type="dxa"/>
            <w:tcBorders>
              <w:top w:val="nil"/>
              <w:left w:val="nil"/>
              <w:bottom w:val="nil"/>
              <w:right w:val="single" w:sz="12" w:space="0" w:color="auto"/>
            </w:tcBorders>
          </w:tcPr>
          <w:p w14:paraId="13877B98"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3DD69FCB" w14:textId="77777777" w:rsidTr="000E11A1">
        <w:trPr>
          <w:trHeight w:val="290"/>
        </w:trPr>
        <w:tc>
          <w:tcPr>
            <w:tcW w:w="2380" w:type="dxa"/>
            <w:tcBorders>
              <w:top w:val="single" w:sz="6" w:space="0" w:color="auto"/>
              <w:left w:val="single" w:sz="12" w:space="0" w:color="auto"/>
              <w:bottom w:val="nil"/>
              <w:right w:val="nil"/>
            </w:tcBorders>
          </w:tcPr>
          <w:p w14:paraId="5F3DB654" w14:textId="77777777" w:rsidR="00BD036B" w:rsidRPr="00383E85" w:rsidRDefault="00BD036B" w:rsidP="000E11A1">
            <w:pPr>
              <w:autoSpaceDE w:val="0"/>
              <w:autoSpaceDN w:val="0"/>
              <w:adjustRightInd w:val="0"/>
              <w:spacing w:after="0" w:line="240" w:lineRule="auto"/>
              <w:rPr>
                <w:b/>
                <w:bCs/>
              </w:rPr>
            </w:pPr>
            <w:r w:rsidRPr="00383E85">
              <w:rPr>
                <w:b/>
                <w:bCs/>
              </w:rPr>
              <w:t>Bank Balance</w:t>
            </w:r>
          </w:p>
        </w:tc>
        <w:tc>
          <w:tcPr>
            <w:tcW w:w="1930" w:type="dxa"/>
            <w:tcBorders>
              <w:top w:val="single" w:sz="6" w:space="0" w:color="auto"/>
              <w:left w:val="nil"/>
              <w:bottom w:val="nil"/>
              <w:right w:val="nil"/>
            </w:tcBorders>
          </w:tcPr>
          <w:p w14:paraId="5D88A595" w14:textId="77777777" w:rsidR="00BD036B" w:rsidRPr="00383E85" w:rsidRDefault="00BD036B" w:rsidP="000E11A1">
            <w:pPr>
              <w:autoSpaceDE w:val="0"/>
              <w:autoSpaceDN w:val="0"/>
              <w:adjustRightInd w:val="0"/>
              <w:spacing w:after="0" w:line="240" w:lineRule="auto"/>
              <w:ind w:hanging="720"/>
              <w:rPr>
                <w:b/>
                <w:bCs/>
              </w:rPr>
            </w:pPr>
          </w:p>
        </w:tc>
        <w:tc>
          <w:tcPr>
            <w:tcW w:w="113" w:type="dxa"/>
            <w:tcBorders>
              <w:top w:val="single" w:sz="6" w:space="0" w:color="auto"/>
              <w:left w:val="nil"/>
              <w:bottom w:val="nil"/>
              <w:right w:val="nil"/>
            </w:tcBorders>
          </w:tcPr>
          <w:p w14:paraId="5E4522A3" w14:textId="77777777" w:rsidR="00BD036B" w:rsidRPr="00383E85" w:rsidRDefault="00BD036B" w:rsidP="000E11A1">
            <w:pPr>
              <w:autoSpaceDE w:val="0"/>
              <w:autoSpaceDN w:val="0"/>
              <w:adjustRightInd w:val="0"/>
              <w:spacing w:after="0" w:line="240" w:lineRule="auto"/>
              <w:ind w:hanging="720"/>
              <w:rPr>
                <w:b/>
                <w:bCs/>
              </w:rPr>
            </w:pPr>
          </w:p>
        </w:tc>
        <w:tc>
          <w:tcPr>
            <w:tcW w:w="1264" w:type="dxa"/>
            <w:tcBorders>
              <w:top w:val="single" w:sz="6" w:space="0" w:color="auto"/>
              <w:left w:val="single" w:sz="6" w:space="0" w:color="auto"/>
              <w:bottom w:val="single" w:sz="6" w:space="0" w:color="auto"/>
              <w:right w:val="single" w:sz="6" w:space="0" w:color="auto"/>
            </w:tcBorders>
          </w:tcPr>
          <w:p w14:paraId="1D4EBB6E" w14:textId="77777777" w:rsidR="00BD036B" w:rsidRPr="00383E85" w:rsidRDefault="00BD036B" w:rsidP="000E11A1">
            <w:pPr>
              <w:autoSpaceDE w:val="0"/>
              <w:autoSpaceDN w:val="0"/>
              <w:adjustRightInd w:val="0"/>
              <w:spacing w:after="0" w:line="240" w:lineRule="auto"/>
              <w:ind w:hanging="720"/>
              <w:rPr>
                <w:b/>
                <w:bCs/>
              </w:rPr>
            </w:pPr>
          </w:p>
        </w:tc>
        <w:tc>
          <w:tcPr>
            <w:tcW w:w="1416" w:type="dxa"/>
            <w:tcBorders>
              <w:top w:val="single" w:sz="6" w:space="0" w:color="auto"/>
              <w:left w:val="nil"/>
              <w:bottom w:val="nil"/>
              <w:right w:val="nil"/>
            </w:tcBorders>
          </w:tcPr>
          <w:p w14:paraId="70793A3C" w14:textId="77777777" w:rsidR="00BD036B" w:rsidRPr="00383E85" w:rsidRDefault="00BD036B" w:rsidP="000E11A1">
            <w:pPr>
              <w:autoSpaceDE w:val="0"/>
              <w:autoSpaceDN w:val="0"/>
              <w:adjustRightInd w:val="0"/>
              <w:spacing w:after="0" w:line="240" w:lineRule="auto"/>
              <w:ind w:hanging="45"/>
              <w:rPr>
                <w:b/>
                <w:bCs/>
              </w:rPr>
            </w:pPr>
            <w:r w:rsidRPr="00383E85">
              <w:rPr>
                <w:b/>
                <w:bCs/>
              </w:rPr>
              <w:t>Cash Book</w:t>
            </w:r>
          </w:p>
        </w:tc>
        <w:tc>
          <w:tcPr>
            <w:tcW w:w="1004" w:type="dxa"/>
            <w:tcBorders>
              <w:top w:val="single" w:sz="6" w:space="0" w:color="auto"/>
              <w:left w:val="nil"/>
              <w:bottom w:val="nil"/>
              <w:right w:val="nil"/>
            </w:tcBorders>
          </w:tcPr>
          <w:p w14:paraId="75BBF060" w14:textId="77777777" w:rsidR="00BD036B" w:rsidRPr="00383E85" w:rsidRDefault="00BD036B" w:rsidP="000E11A1">
            <w:pPr>
              <w:autoSpaceDE w:val="0"/>
              <w:autoSpaceDN w:val="0"/>
              <w:adjustRightInd w:val="0"/>
              <w:spacing w:after="0" w:line="240" w:lineRule="auto"/>
              <w:ind w:hanging="720"/>
              <w:rPr>
                <w:b/>
                <w:bCs/>
              </w:rPr>
            </w:pPr>
          </w:p>
        </w:tc>
        <w:tc>
          <w:tcPr>
            <w:tcW w:w="1404" w:type="dxa"/>
            <w:tcBorders>
              <w:top w:val="single" w:sz="6" w:space="0" w:color="auto"/>
              <w:left w:val="single" w:sz="6" w:space="0" w:color="auto"/>
              <w:bottom w:val="single" w:sz="6" w:space="0" w:color="auto"/>
              <w:right w:val="single" w:sz="6" w:space="0" w:color="auto"/>
            </w:tcBorders>
          </w:tcPr>
          <w:p w14:paraId="46019852" w14:textId="77777777" w:rsidR="00BD036B" w:rsidRPr="00383E85" w:rsidRDefault="00BD036B" w:rsidP="000E11A1">
            <w:pPr>
              <w:autoSpaceDE w:val="0"/>
              <w:autoSpaceDN w:val="0"/>
              <w:adjustRightInd w:val="0"/>
              <w:spacing w:after="0" w:line="240" w:lineRule="auto"/>
              <w:ind w:hanging="720"/>
              <w:rPr>
                <w:b/>
                <w:bCs/>
              </w:rPr>
            </w:pPr>
          </w:p>
        </w:tc>
        <w:tc>
          <w:tcPr>
            <w:tcW w:w="1039" w:type="dxa"/>
            <w:tcBorders>
              <w:top w:val="single" w:sz="6" w:space="0" w:color="auto"/>
              <w:left w:val="nil"/>
              <w:bottom w:val="nil"/>
              <w:right w:val="single" w:sz="12" w:space="0" w:color="auto"/>
            </w:tcBorders>
          </w:tcPr>
          <w:p w14:paraId="463D6EF6"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6048E6C3" w14:textId="77777777" w:rsidTr="006A3926">
        <w:trPr>
          <w:trHeight w:val="290"/>
        </w:trPr>
        <w:tc>
          <w:tcPr>
            <w:tcW w:w="2380" w:type="dxa"/>
            <w:tcBorders>
              <w:top w:val="nil"/>
              <w:left w:val="single" w:sz="12" w:space="0" w:color="auto"/>
              <w:bottom w:val="nil"/>
              <w:right w:val="nil"/>
            </w:tcBorders>
          </w:tcPr>
          <w:p w14:paraId="6DBD1313" w14:textId="77777777" w:rsidR="00BD036B" w:rsidRPr="00383E85" w:rsidRDefault="00BD036B" w:rsidP="000E11A1">
            <w:pPr>
              <w:autoSpaceDE w:val="0"/>
              <w:autoSpaceDN w:val="0"/>
              <w:adjustRightInd w:val="0"/>
              <w:spacing w:after="0" w:line="240" w:lineRule="auto"/>
              <w:ind w:hanging="720"/>
              <w:rPr>
                <w:b/>
                <w:bCs/>
              </w:rPr>
            </w:pPr>
          </w:p>
        </w:tc>
        <w:tc>
          <w:tcPr>
            <w:tcW w:w="1930" w:type="dxa"/>
            <w:tcBorders>
              <w:top w:val="nil"/>
              <w:left w:val="nil"/>
              <w:bottom w:val="nil"/>
              <w:right w:val="nil"/>
            </w:tcBorders>
          </w:tcPr>
          <w:p w14:paraId="0991A210" w14:textId="77777777" w:rsidR="00BD036B" w:rsidRPr="00383E85" w:rsidRDefault="00BD036B" w:rsidP="000E11A1">
            <w:pPr>
              <w:autoSpaceDE w:val="0"/>
              <w:autoSpaceDN w:val="0"/>
              <w:adjustRightInd w:val="0"/>
              <w:spacing w:after="0" w:line="240" w:lineRule="auto"/>
              <w:ind w:hanging="720"/>
              <w:rPr>
                <w:b/>
                <w:bCs/>
              </w:rPr>
            </w:pPr>
          </w:p>
        </w:tc>
        <w:tc>
          <w:tcPr>
            <w:tcW w:w="113" w:type="dxa"/>
            <w:tcBorders>
              <w:top w:val="nil"/>
              <w:left w:val="nil"/>
              <w:bottom w:val="nil"/>
              <w:right w:val="nil"/>
            </w:tcBorders>
          </w:tcPr>
          <w:p w14:paraId="3302F17E" w14:textId="77777777" w:rsidR="00BD036B" w:rsidRPr="00383E85" w:rsidRDefault="00BD036B" w:rsidP="000E11A1">
            <w:pPr>
              <w:autoSpaceDE w:val="0"/>
              <w:autoSpaceDN w:val="0"/>
              <w:adjustRightInd w:val="0"/>
              <w:spacing w:after="0" w:line="240" w:lineRule="auto"/>
              <w:ind w:hanging="720"/>
              <w:rPr>
                <w:b/>
                <w:bCs/>
              </w:rPr>
            </w:pPr>
          </w:p>
        </w:tc>
        <w:tc>
          <w:tcPr>
            <w:tcW w:w="1264" w:type="dxa"/>
            <w:tcBorders>
              <w:top w:val="single" w:sz="6" w:space="0" w:color="auto"/>
              <w:left w:val="single" w:sz="6" w:space="0" w:color="auto"/>
              <w:bottom w:val="single" w:sz="6" w:space="0" w:color="auto"/>
              <w:right w:val="single" w:sz="6" w:space="0" w:color="auto"/>
            </w:tcBorders>
          </w:tcPr>
          <w:p w14:paraId="12F732A9" w14:textId="77777777" w:rsidR="00BD036B" w:rsidRPr="00383E85" w:rsidRDefault="00BD036B" w:rsidP="000E11A1">
            <w:pPr>
              <w:autoSpaceDE w:val="0"/>
              <w:autoSpaceDN w:val="0"/>
              <w:adjustRightInd w:val="0"/>
              <w:spacing w:after="0" w:line="240" w:lineRule="auto"/>
              <w:ind w:hanging="720"/>
              <w:rPr>
                <w:b/>
                <w:bCs/>
              </w:rPr>
            </w:pPr>
          </w:p>
        </w:tc>
        <w:tc>
          <w:tcPr>
            <w:tcW w:w="1416" w:type="dxa"/>
            <w:tcBorders>
              <w:top w:val="nil"/>
              <w:left w:val="nil"/>
              <w:bottom w:val="nil"/>
              <w:right w:val="nil"/>
            </w:tcBorders>
          </w:tcPr>
          <w:p w14:paraId="305F469A" w14:textId="77777777" w:rsidR="00BD036B" w:rsidRPr="00383E85" w:rsidRDefault="00BD036B" w:rsidP="000E11A1">
            <w:pPr>
              <w:autoSpaceDE w:val="0"/>
              <w:autoSpaceDN w:val="0"/>
              <w:adjustRightInd w:val="0"/>
              <w:spacing w:after="0" w:line="240" w:lineRule="auto"/>
              <w:ind w:hanging="720"/>
              <w:rPr>
                <w:b/>
                <w:bCs/>
              </w:rPr>
            </w:pPr>
          </w:p>
        </w:tc>
        <w:tc>
          <w:tcPr>
            <w:tcW w:w="1004" w:type="dxa"/>
            <w:tcBorders>
              <w:top w:val="nil"/>
              <w:left w:val="nil"/>
              <w:bottom w:val="nil"/>
              <w:right w:val="nil"/>
            </w:tcBorders>
          </w:tcPr>
          <w:p w14:paraId="5224472E" w14:textId="77777777" w:rsidR="00BD036B" w:rsidRPr="00383E85" w:rsidRDefault="00BD036B" w:rsidP="000E11A1">
            <w:pPr>
              <w:autoSpaceDE w:val="0"/>
              <w:autoSpaceDN w:val="0"/>
              <w:adjustRightInd w:val="0"/>
              <w:spacing w:after="0" w:line="240" w:lineRule="auto"/>
              <w:ind w:hanging="720"/>
              <w:rPr>
                <w:b/>
                <w:bCs/>
              </w:rPr>
            </w:pPr>
          </w:p>
        </w:tc>
        <w:tc>
          <w:tcPr>
            <w:tcW w:w="1404" w:type="dxa"/>
            <w:tcBorders>
              <w:top w:val="single" w:sz="6" w:space="0" w:color="auto"/>
              <w:left w:val="single" w:sz="6" w:space="0" w:color="auto"/>
              <w:right w:val="single" w:sz="6" w:space="0" w:color="auto"/>
            </w:tcBorders>
          </w:tcPr>
          <w:p w14:paraId="54CB8341" w14:textId="77777777" w:rsidR="00BD036B" w:rsidRPr="00383E85" w:rsidRDefault="00BD036B" w:rsidP="000E11A1">
            <w:pPr>
              <w:autoSpaceDE w:val="0"/>
              <w:autoSpaceDN w:val="0"/>
              <w:adjustRightInd w:val="0"/>
              <w:spacing w:after="0" w:line="240" w:lineRule="auto"/>
              <w:ind w:hanging="720"/>
              <w:rPr>
                <w:b/>
                <w:bCs/>
              </w:rPr>
            </w:pPr>
          </w:p>
        </w:tc>
        <w:tc>
          <w:tcPr>
            <w:tcW w:w="1039" w:type="dxa"/>
            <w:tcBorders>
              <w:top w:val="nil"/>
              <w:left w:val="nil"/>
              <w:bottom w:val="nil"/>
              <w:right w:val="single" w:sz="12" w:space="0" w:color="auto"/>
            </w:tcBorders>
          </w:tcPr>
          <w:p w14:paraId="1E7742C3"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22DC1E97" w14:textId="77777777" w:rsidTr="006A3926">
        <w:trPr>
          <w:trHeight w:val="290"/>
        </w:trPr>
        <w:tc>
          <w:tcPr>
            <w:tcW w:w="4310" w:type="dxa"/>
            <w:gridSpan w:val="2"/>
            <w:tcBorders>
              <w:top w:val="nil"/>
              <w:left w:val="single" w:sz="12" w:space="0" w:color="auto"/>
              <w:bottom w:val="nil"/>
              <w:right w:val="nil"/>
            </w:tcBorders>
          </w:tcPr>
          <w:p w14:paraId="67C9C252" w14:textId="77777777" w:rsidR="00BD036B" w:rsidRPr="00604D98" w:rsidRDefault="00BD036B" w:rsidP="000E11A1">
            <w:pPr>
              <w:autoSpaceDE w:val="0"/>
              <w:autoSpaceDN w:val="0"/>
              <w:adjustRightInd w:val="0"/>
              <w:spacing w:after="0" w:line="240" w:lineRule="auto"/>
            </w:pPr>
            <w:r w:rsidRPr="00604D98">
              <w:t>Balance in Current Account YTD</w:t>
            </w:r>
          </w:p>
        </w:tc>
        <w:tc>
          <w:tcPr>
            <w:tcW w:w="113" w:type="dxa"/>
            <w:tcBorders>
              <w:top w:val="nil"/>
              <w:left w:val="nil"/>
              <w:bottom w:val="nil"/>
              <w:right w:val="nil"/>
            </w:tcBorders>
          </w:tcPr>
          <w:p w14:paraId="4230AAD1" w14:textId="77777777" w:rsidR="00BD036B" w:rsidRPr="00604D98" w:rsidRDefault="00BD036B" w:rsidP="000E11A1">
            <w:pPr>
              <w:autoSpaceDE w:val="0"/>
              <w:autoSpaceDN w:val="0"/>
              <w:adjustRightInd w:val="0"/>
              <w:spacing w:after="0" w:line="240" w:lineRule="auto"/>
              <w:ind w:hanging="720"/>
            </w:pPr>
          </w:p>
        </w:tc>
        <w:tc>
          <w:tcPr>
            <w:tcW w:w="1264" w:type="dxa"/>
            <w:tcBorders>
              <w:top w:val="single" w:sz="6" w:space="0" w:color="auto"/>
              <w:left w:val="single" w:sz="6" w:space="0" w:color="auto"/>
              <w:bottom w:val="single" w:sz="6" w:space="0" w:color="auto"/>
              <w:right w:val="single" w:sz="6" w:space="0" w:color="auto"/>
            </w:tcBorders>
          </w:tcPr>
          <w:p w14:paraId="6015E466" w14:textId="77777777" w:rsidR="00BD036B" w:rsidRPr="00604D98" w:rsidRDefault="00BD036B" w:rsidP="000E11A1">
            <w:pPr>
              <w:autoSpaceDE w:val="0"/>
              <w:autoSpaceDN w:val="0"/>
              <w:adjustRightInd w:val="0"/>
              <w:spacing w:after="0" w:line="240" w:lineRule="auto"/>
              <w:ind w:firstLine="81"/>
            </w:pPr>
            <w:r w:rsidRPr="00604D98">
              <w:t>3926.64</w:t>
            </w:r>
          </w:p>
        </w:tc>
        <w:tc>
          <w:tcPr>
            <w:tcW w:w="2420" w:type="dxa"/>
            <w:gridSpan w:val="2"/>
            <w:tcBorders>
              <w:top w:val="nil"/>
              <w:left w:val="nil"/>
              <w:bottom w:val="nil"/>
              <w:right w:val="single" w:sz="4" w:space="0" w:color="auto"/>
            </w:tcBorders>
          </w:tcPr>
          <w:p w14:paraId="42E7FA0A" w14:textId="77777777" w:rsidR="00BD036B" w:rsidRPr="00604D98" w:rsidRDefault="00BD036B" w:rsidP="000E11A1">
            <w:pPr>
              <w:autoSpaceDE w:val="0"/>
              <w:autoSpaceDN w:val="0"/>
              <w:adjustRightInd w:val="0"/>
              <w:spacing w:after="0" w:line="240" w:lineRule="auto"/>
            </w:pPr>
            <w:r w:rsidRPr="00604D98">
              <w:t>Opening Balance</w:t>
            </w:r>
          </w:p>
        </w:tc>
        <w:tc>
          <w:tcPr>
            <w:tcW w:w="1404" w:type="dxa"/>
            <w:tcBorders>
              <w:top w:val="nil"/>
              <w:left w:val="single" w:sz="4" w:space="0" w:color="auto"/>
              <w:bottom w:val="single" w:sz="6" w:space="0" w:color="auto"/>
              <w:right w:val="single" w:sz="4" w:space="0" w:color="auto"/>
            </w:tcBorders>
          </w:tcPr>
          <w:p w14:paraId="58703B6E" w14:textId="77777777" w:rsidR="00BD036B" w:rsidRPr="00604D98" w:rsidRDefault="00BD036B" w:rsidP="000E11A1">
            <w:pPr>
              <w:autoSpaceDE w:val="0"/>
              <w:autoSpaceDN w:val="0"/>
              <w:adjustRightInd w:val="0"/>
              <w:spacing w:after="0" w:line="240" w:lineRule="auto"/>
              <w:ind w:firstLine="83"/>
            </w:pPr>
            <w:r w:rsidRPr="00604D98">
              <w:t>33,197.88</w:t>
            </w:r>
          </w:p>
        </w:tc>
        <w:tc>
          <w:tcPr>
            <w:tcW w:w="1039" w:type="dxa"/>
            <w:tcBorders>
              <w:top w:val="nil"/>
              <w:left w:val="single" w:sz="4" w:space="0" w:color="auto"/>
              <w:bottom w:val="nil"/>
              <w:right w:val="single" w:sz="12" w:space="0" w:color="auto"/>
            </w:tcBorders>
          </w:tcPr>
          <w:p w14:paraId="64A4D715"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39D3D839" w14:textId="77777777" w:rsidTr="006A3926">
        <w:trPr>
          <w:trHeight w:val="290"/>
        </w:trPr>
        <w:tc>
          <w:tcPr>
            <w:tcW w:w="4310" w:type="dxa"/>
            <w:gridSpan w:val="2"/>
            <w:tcBorders>
              <w:top w:val="nil"/>
              <w:left w:val="single" w:sz="12" w:space="0" w:color="auto"/>
              <w:bottom w:val="nil"/>
              <w:right w:val="nil"/>
            </w:tcBorders>
          </w:tcPr>
          <w:p w14:paraId="718E5826" w14:textId="77777777" w:rsidR="00BD036B" w:rsidRPr="00604D98" w:rsidRDefault="00BD036B" w:rsidP="000E11A1">
            <w:pPr>
              <w:autoSpaceDE w:val="0"/>
              <w:autoSpaceDN w:val="0"/>
              <w:adjustRightInd w:val="0"/>
              <w:spacing w:after="0" w:line="240" w:lineRule="auto"/>
            </w:pPr>
            <w:r w:rsidRPr="00604D98">
              <w:t>Value of payments yet to clear</w:t>
            </w:r>
          </w:p>
        </w:tc>
        <w:tc>
          <w:tcPr>
            <w:tcW w:w="113" w:type="dxa"/>
            <w:tcBorders>
              <w:top w:val="nil"/>
              <w:left w:val="nil"/>
              <w:bottom w:val="nil"/>
              <w:right w:val="nil"/>
            </w:tcBorders>
          </w:tcPr>
          <w:p w14:paraId="7CD8AD13" w14:textId="77777777" w:rsidR="00BD036B" w:rsidRPr="00604D98" w:rsidRDefault="00BD036B" w:rsidP="000E11A1">
            <w:pPr>
              <w:autoSpaceDE w:val="0"/>
              <w:autoSpaceDN w:val="0"/>
              <w:adjustRightInd w:val="0"/>
              <w:spacing w:after="0" w:line="240" w:lineRule="auto"/>
              <w:ind w:hanging="720"/>
            </w:pPr>
          </w:p>
        </w:tc>
        <w:tc>
          <w:tcPr>
            <w:tcW w:w="1264" w:type="dxa"/>
            <w:tcBorders>
              <w:top w:val="single" w:sz="6" w:space="0" w:color="auto"/>
              <w:left w:val="single" w:sz="6" w:space="0" w:color="auto"/>
              <w:bottom w:val="single" w:sz="6" w:space="0" w:color="auto"/>
              <w:right w:val="single" w:sz="6" w:space="0" w:color="auto"/>
            </w:tcBorders>
          </w:tcPr>
          <w:p w14:paraId="1F74BB19" w14:textId="77777777" w:rsidR="00BD036B" w:rsidRPr="00604D98" w:rsidRDefault="00BD036B" w:rsidP="000E11A1">
            <w:pPr>
              <w:autoSpaceDE w:val="0"/>
              <w:autoSpaceDN w:val="0"/>
              <w:adjustRightInd w:val="0"/>
              <w:spacing w:after="0" w:line="240" w:lineRule="auto"/>
              <w:ind w:hanging="720"/>
            </w:pPr>
            <w:r w:rsidRPr="00604D98">
              <w:t>0</w:t>
            </w:r>
          </w:p>
        </w:tc>
        <w:tc>
          <w:tcPr>
            <w:tcW w:w="2420" w:type="dxa"/>
            <w:gridSpan w:val="2"/>
            <w:tcBorders>
              <w:top w:val="nil"/>
              <w:left w:val="nil"/>
              <w:bottom w:val="nil"/>
              <w:right w:val="nil"/>
            </w:tcBorders>
          </w:tcPr>
          <w:p w14:paraId="5C3A7809" w14:textId="77777777" w:rsidR="00BD036B" w:rsidRPr="00604D98" w:rsidRDefault="00BD036B" w:rsidP="000E11A1">
            <w:pPr>
              <w:autoSpaceDE w:val="0"/>
              <w:autoSpaceDN w:val="0"/>
              <w:adjustRightInd w:val="0"/>
              <w:spacing w:after="0" w:line="240" w:lineRule="auto"/>
            </w:pPr>
            <w:r w:rsidRPr="00604D98">
              <w:t>Expenditure to date</w:t>
            </w:r>
          </w:p>
        </w:tc>
        <w:tc>
          <w:tcPr>
            <w:tcW w:w="1404" w:type="dxa"/>
            <w:tcBorders>
              <w:top w:val="single" w:sz="6" w:space="0" w:color="auto"/>
              <w:left w:val="single" w:sz="6" w:space="0" w:color="auto"/>
              <w:bottom w:val="single" w:sz="6" w:space="0" w:color="auto"/>
              <w:right w:val="single" w:sz="6" w:space="0" w:color="auto"/>
            </w:tcBorders>
          </w:tcPr>
          <w:p w14:paraId="4A1BD5D3" w14:textId="77777777" w:rsidR="00BD036B" w:rsidRPr="00604D98" w:rsidRDefault="00BD036B" w:rsidP="000E11A1">
            <w:pPr>
              <w:autoSpaceDE w:val="0"/>
              <w:autoSpaceDN w:val="0"/>
              <w:adjustRightInd w:val="0"/>
              <w:spacing w:after="0" w:line="240" w:lineRule="auto"/>
            </w:pPr>
            <w:r w:rsidRPr="00604D98">
              <w:t>-19,627.95</w:t>
            </w:r>
          </w:p>
        </w:tc>
        <w:tc>
          <w:tcPr>
            <w:tcW w:w="1039" w:type="dxa"/>
            <w:tcBorders>
              <w:top w:val="nil"/>
              <w:left w:val="nil"/>
              <w:bottom w:val="nil"/>
              <w:right w:val="single" w:sz="12" w:space="0" w:color="auto"/>
            </w:tcBorders>
          </w:tcPr>
          <w:p w14:paraId="28E6D05A"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2629A4F1" w14:textId="77777777" w:rsidTr="000E11A1">
        <w:trPr>
          <w:trHeight w:val="290"/>
        </w:trPr>
        <w:tc>
          <w:tcPr>
            <w:tcW w:w="4310" w:type="dxa"/>
            <w:gridSpan w:val="2"/>
            <w:tcBorders>
              <w:top w:val="nil"/>
              <w:left w:val="single" w:sz="12" w:space="0" w:color="auto"/>
              <w:bottom w:val="nil"/>
              <w:right w:val="nil"/>
            </w:tcBorders>
          </w:tcPr>
          <w:p w14:paraId="0F1AE025" w14:textId="77777777" w:rsidR="00BD036B" w:rsidRPr="00604D98" w:rsidRDefault="00BD036B" w:rsidP="000E11A1">
            <w:pPr>
              <w:autoSpaceDE w:val="0"/>
              <w:autoSpaceDN w:val="0"/>
              <w:adjustRightInd w:val="0"/>
              <w:spacing w:after="0" w:line="240" w:lineRule="auto"/>
            </w:pPr>
            <w:r w:rsidRPr="00604D98">
              <w:t>Reserve Account Bank Balance YTD</w:t>
            </w:r>
          </w:p>
        </w:tc>
        <w:tc>
          <w:tcPr>
            <w:tcW w:w="113" w:type="dxa"/>
            <w:tcBorders>
              <w:top w:val="nil"/>
              <w:left w:val="nil"/>
              <w:bottom w:val="nil"/>
              <w:right w:val="nil"/>
            </w:tcBorders>
          </w:tcPr>
          <w:p w14:paraId="1515B254" w14:textId="77777777" w:rsidR="00BD036B" w:rsidRPr="00604D98" w:rsidRDefault="00BD036B" w:rsidP="000E11A1">
            <w:pPr>
              <w:autoSpaceDE w:val="0"/>
              <w:autoSpaceDN w:val="0"/>
              <w:adjustRightInd w:val="0"/>
              <w:spacing w:after="0" w:line="240" w:lineRule="auto"/>
              <w:ind w:hanging="720"/>
            </w:pPr>
          </w:p>
        </w:tc>
        <w:tc>
          <w:tcPr>
            <w:tcW w:w="1264" w:type="dxa"/>
            <w:tcBorders>
              <w:top w:val="single" w:sz="6" w:space="0" w:color="auto"/>
              <w:left w:val="single" w:sz="6" w:space="0" w:color="auto"/>
              <w:bottom w:val="single" w:sz="6" w:space="0" w:color="auto"/>
              <w:right w:val="single" w:sz="6" w:space="0" w:color="auto"/>
            </w:tcBorders>
          </w:tcPr>
          <w:p w14:paraId="7C66ED8B" w14:textId="77777777" w:rsidR="00BD036B" w:rsidRPr="00604D98" w:rsidRDefault="00BD036B" w:rsidP="000E11A1">
            <w:pPr>
              <w:autoSpaceDE w:val="0"/>
              <w:autoSpaceDN w:val="0"/>
              <w:adjustRightInd w:val="0"/>
              <w:spacing w:after="0" w:line="240" w:lineRule="auto"/>
            </w:pPr>
            <w:r w:rsidRPr="00604D98">
              <w:t>26082.50</w:t>
            </w:r>
          </w:p>
        </w:tc>
        <w:tc>
          <w:tcPr>
            <w:tcW w:w="1416" w:type="dxa"/>
            <w:tcBorders>
              <w:top w:val="nil"/>
              <w:left w:val="nil"/>
              <w:bottom w:val="nil"/>
              <w:right w:val="nil"/>
            </w:tcBorders>
          </w:tcPr>
          <w:p w14:paraId="13B3F412" w14:textId="77777777" w:rsidR="00BD036B" w:rsidRPr="00604D98" w:rsidRDefault="00BD036B" w:rsidP="000E11A1">
            <w:pPr>
              <w:autoSpaceDE w:val="0"/>
              <w:autoSpaceDN w:val="0"/>
              <w:adjustRightInd w:val="0"/>
              <w:spacing w:after="0" w:line="240" w:lineRule="auto"/>
            </w:pPr>
            <w:r w:rsidRPr="00604D98">
              <w:t>Income to date</w:t>
            </w:r>
          </w:p>
        </w:tc>
        <w:tc>
          <w:tcPr>
            <w:tcW w:w="1004" w:type="dxa"/>
            <w:tcBorders>
              <w:top w:val="nil"/>
              <w:left w:val="nil"/>
              <w:bottom w:val="nil"/>
              <w:right w:val="nil"/>
            </w:tcBorders>
          </w:tcPr>
          <w:p w14:paraId="79A712B4" w14:textId="77777777" w:rsidR="00BD036B" w:rsidRPr="00604D98" w:rsidRDefault="00BD036B" w:rsidP="000E11A1">
            <w:pPr>
              <w:autoSpaceDE w:val="0"/>
              <w:autoSpaceDN w:val="0"/>
              <w:adjustRightInd w:val="0"/>
              <w:spacing w:after="0" w:line="240" w:lineRule="auto"/>
              <w:ind w:hanging="720"/>
            </w:pPr>
          </w:p>
        </w:tc>
        <w:tc>
          <w:tcPr>
            <w:tcW w:w="1404" w:type="dxa"/>
            <w:tcBorders>
              <w:top w:val="single" w:sz="6" w:space="0" w:color="auto"/>
              <w:left w:val="single" w:sz="6" w:space="0" w:color="auto"/>
              <w:bottom w:val="single" w:sz="6" w:space="0" w:color="auto"/>
              <w:right w:val="single" w:sz="6" w:space="0" w:color="auto"/>
            </w:tcBorders>
          </w:tcPr>
          <w:p w14:paraId="19857E20" w14:textId="77777777" w:rsidR="00BD036B" w:rsidRPr="00604D98" w:rsidRDefault="00BD036B" w:rsidP="000E11A1">
            <w:pPr>
              <w:autoSpaceDE w:val="0"/>
              <w:autoSpaceDN w:val="0"/>
              <w:adjustRightInd w:val="0"/>
              <w:spacing w:after="0" w:line="240" w:lineRule="auto"/>
              <w:ind w:firstLine="83"/>
            </w:pPr>
            <w:r w:rsidRPr="00604D98">
              <w:t>16,439.21</w:t>
            </w:r>
          </w:p>
        </w:tc>
        <w:tc>
          <w:tcPr>
            <w:tcW w:w="1039" w:type="dxa"/>
            <w:tcBorders>
              <w:top w:val="nil"/>
              <w:left w:val="nil"/>
              <w:bottom w:val="nil"/>
              <w:right w:val="single" w:sz="12" w:space="0" w:color="auto"/>
            </w:tcBorders>
          </w:tcPr>
          <w:p w14:paraId="3144597C"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307E70DB" w14:textId="77777777" w:rsidTr="000E11A1">
        <w:trPr>
          <w:trHeight w:val="290"/>
        </w:trPr>
        <w:tc>
          <w:tcPr>
            <w:tcW w:w="2380" w:type="dxa"/>
            <w:tcBorders>
              <w:top w:val="nil"/>
              <w:left w:val="single" w:sz="12" w:space="0" w:color="auto"/>
              <w:bottom w:val="nil"/>
              <w:right w:val="nil"/>
            </w:tcBorders>
          </w:tcPr>
          <w:p w14:paraId="26A9828D" w14:textId="77777777" w:rsidR="00BD036B" w:rsidRPr="00383E85" w:rsidRDefault="00BD036B" w:rsidP="000E11A1">
            <w:pPr>
              <w:autoSpaceDE w:val="0"/>
              <w:autoSpaceDN w:val="0"/>
              <w:adjustRightInd w:val="0"/>
              <w:spacing w:after="0" w:line="240" w:lineRule="auto"/>
              <w:ind w:hanging="720"/>
              <w:rPr>
                <w:b/>
                <w:bCs/>
              </w:rPr>
            </w:pPr>
          </w:p>
        </w:tc>
        <w:tc>
          <w:tcPr>
            <w:tcW w:w="1930" w:type="dxa"/>
            <w:tcBorders>
              <w:top w:val="nil"/>
              <w:left w:val="nil"/>
              <w:bottom w:val="nil"/>
              <w:right w:val="nil"/>
            </w:tcBorders>
          </w:tcPr>
          <w:p w14:paraId="50021C42" w14:textId="77777777" w:rsidR="00BD036B" w:rsidRPr="00383E85" w:rsidRDefault="00BD036B" w:rsidP="000E11A1">
            <w:pPr>
              <w:autoSpaceDE w:val="0"/>
              <w:autoSpaceDN w:val="0"/>
              <w:adjustRightInd w:val="0"/>
              <w:spacing w:after="0" w:line="240" w:lineRule="auto"/>
              <w:ind w:hanging="720"/>
              <w:rPr>
                <w:b/>
                <w:bCs/>
              </w:rPr>
            </w:pPr>
          </w:p>
        </w:tc>
        <w:tc>
          <w:tcPr>
            <w:tcW w:w="113" w:type="dxa"/>
            <w:tcBorders>
              <w:top w:val="nil"/>
              <w:left w:val="nil"/>
              <w:bottom w:val="nil"/>
              <w:right w:val="nil"/>
            </w:tcBorders>
          </w:tcPr>
          <w:p w14:paraId="7C03034A" w14:textId="77777777" w:rsidR="00BD036B" w:rsidRPr="00383E85" w:rsidRDefault="00BD036B" w:rsidP="000E11A1">
            <w:pPr>
              <w:autoSpaceDE w:val="0"/>
              <w:autoSpaceDN w:val="0"/>
              <w:adjustRightInd w:val="0"/>
              <w:spacing w:after="0" w:line="240" w:lineRule="auto"/>
              <w:ind w:hanging="720"/>
              <w:rPr>
                <w:b/>
                <w:bCs/>
              </w:rPr>
            </w:pPr>
          </w:p>
        </w:tc>
        <w:tc>
          <w:tcPr>
            <w:tcW w:w="1264" w:type="dxa"/>
            <w:tcBorders>
              <w:top w:val="single" w:sz="6" w:space="0" w:color="auto"/>
              <w:left w:val="single" w:sz="6" w:space="0" w:color="auto"/>
              <w:bottom w:val="single" w:sz="6" w:space="0" w:color="auto"/>
              <w:right w:val="single" w:sz="6" w:space="0" w:color="auto"/>
            </w:tcBorders>
          </w:tcPr>
          <w:p w14:paraId="1AA21CA1" w14:textId="77777777" w:rsidR="00BD036B" w:rsidRPr="00383E85" w:rsidRDefault="00BD036B" w:rsidP="000E11A1">
            <w:pPr>
              <w:autoSpaceDE w:val="0"/>
              <w:autoSpaceDN w:val="0"/>
              <w:adjustRightInd w:val="0"/>
              <w:spacing w:after="0" w:line="240" w:lineRule="auto"/>
              <w:ind w:hanging="720"/>
              <w:rPr>
                <w:b/>
                <w:bCs/>
              </w:rPr>
            </w:pPr>
          </w:p>
        </w:tc>
        <w:tc>
          <w:tcPr>
            <w:tcW w:w="1416" w:type="dxa"/>
            <w:tcBorders>
              <w:top w:val="nil"/>
              <w:left w:val="nil"/>
              <w:bottom w:val="nil"/>
              <w:right w:val="nil"/>
            </w:tcBorders>
          </w:tcPr>
          <w:p w14:paraId="583111F2" w14:textId="77777777" w:rsidR="00BD036B" w:rsidRPr="00383E85" w:rsidRDefault="00BD036B" w:rsidP="000E11A1">
            <w:pPr>
              <w:autoSpaceDE w:val="0"/>
              <w:autoSpaceDN w:val="0"/>
              <w:adjustRightInd w:val="0"/>
              <w:spacing w:after="0" w:line="240" w:lineRule="auto"/>
              <w:ind w:hanging="720"/>
              <w:rPr>
                <w:b/>
                <w:bCs/>
              </w:rPr>
            </w:pPr>
            <w:r w:rsidRPr="00383E85">
              <w:rPr>
                <w:b/>
                <w:bCs/>
              </w:rPr>
              <w:t>Total</w:t>
            </w:r>
          </w:p>
        </w:tc>
        <w:tc>
          <w:tcPr>
            <w:tcW w:w="1004" w:type="dxa"/>
            <w:tcBorders>
              <w:top w:val="nil"/>
              <w:left w:val="nil"/>
              <w:bottom w:val="nil"/>
              <w:right w:val="nil"/>
            </w:tcBorders>
          </w:tcPr>
          <w:p w14:paraId="6D8A595D" w14:textId="77777777" w:rsidR="00BD036B" w:rsidRPr="00383E85" w:rsidRDefault="00BD036B" w:rsidP="000E11A1">
            <w:pPr>
              <w:autoSpaceDE w:val="0"/>
              <w:autoSpaceDN w:val="0"/>
              <w:adjustRightInd w:val="0"/>
              <w:spacing w:after="0" w:line="240" w:lineRule="auto"/>
              <w:ind w:hanging="720"/>
              <w:rPr>
                <w:b/>
                <w:bCs/>
              </w:rPr>
            </w:pPr>
          </w:p>
        </w:tc>
        <w:tc>
          <w:tcPr>
            <w:tcW w:w="1404" w:type="dxa"/>
            <w:tcBorders>
              <w:top w:val="single" w:sz="6" w:space="0" w:color="auto"/>
              <w:left w:val="single" w:sz="6" w:space="0" w:color="auto"/>
              <w:bottom w:val="single" w:sz="6" w:space="0" w:color="auto"/>
              <w:right w:val="single" w:sz="6" w:space="0" w:color="auto"/>
            </w:tcBorders>
          </w:tcPr>
          <w:p w14:paraId="6F932690" w14:textId="77777777" w:rsidR="00BD036B" w:rsidRPr="00383E85" w:rsidRDefault="00BD036B" w:rsidP="000E11A1">
            <w:pPr>
              <w:autoSpaceDE w:val="0"/>
              <w:autoSpaceDN w:val="0"/>
              <w:adjustRightInd w:val="0"/>
              <w:spacing w:after="0" w:line="240" w:lineRule="auto"/>
              <w:ind w:hanging="720"/>
              <w:rPr>
                <w:b/>
                <w:bCs/>
              </w:rPr>
            </w:pPr>
          </w:p>
        </w:tc>
        <w:tc>
          <w:tcPr>
            <w:tcW w:w="1039" w:type="dxa"/>
            <w:tcBorders>
              <w:top w:val="nil"/>
              <w:left w:val="nil"/>
              <w:bottom w:val="nil"/>
              <w:right w:val="single" w:sz="12" w:space="0" w:color="auto"/>
            </w:tcBorders>
          </w:tcPr>
          <w:p w14:paraId="7B3B6429"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3B845763" w14:textId="77777777" w:rsidTr="000E11A1">
        <w:trPr>
          <w:trHeight w:val="290"/>
        </w:trPr>
        <w:tc>
          <w:tcPr>
            <w:tcW w:w="2380" w:type="dxa"/>
            <w:tcBorders>
              <w:top w:val="nil"/>
              <w:left w:val="single" w:sz="12" w:space="0" w:color="auto"/>
              <w:bottom w:val="nil"/>
              <w:right w:val="nil"/>
            </w:tcBorders>
          </w:tcPr>
          <w:p w14:paraId="7DBC540D" w14:textId="77777777" w:rsidR="00BD036B" w:rsidRPr="00383E85" w:rsidRDefault="00BD036B" w:rsidP="000E11A1">
            <w:pPr>
              <w:autoSpaceDE w:val="0"/>
              <w:autoSpaceDN w:val="0"/>
              <w:adjustRightInd w:val="0"/>
              <w:spacing w:after="0" w:line="240" w:lineRule="auto"/>
              <w:ind w:hanging="720"/>
              <w:rPr>
                <w:b/>
                <w:bCs/>
              </w:rPr>
            </w:pPr>
            <w:r w:rsidRPr="00383E85">
              <w:rPr>
                <w:b/>
                <w:bCs/>
              </w:rPr>
              <w:t>Total</w:t>
            </w:r>
          </w:p>
        </w:tc>
        <w:tc>
          <w:tcPr>
            <w:tcW w:w="1930" w:type="dxa"/>
            <w:tcBorders>
              <w:top w:val="nil"/>
              <w:left w:val="nil"/>
              <w:bottom w:val="nil"/>
              <w:right w:val="nil"/>
            </w:tcBorders>
          </w:tcPr>
          <w:p w14:paraId="3CF17667" w14:textId="77777777" w:rsidR="00BD036B" w:rsidRPr="00383E85" w:rsidRDefault="00BD036B" w:rsidP="000E11A1">
            <w:pPr>
              <w:autoSpaceDE w:val="0"/>
              <w:autoSpaceDN w:val="0"/>
              <w:adjustRightInd w:val="0"/>
              <w:spacing w:after="0" w:line="240" w:lineRule="auto"/>
              <w:ind w:hanging="720"/>
              <w:rPr>
                <w:b/>
                <w:bCs/>
              </w:rPr>
            </w:pPr>
          </w:p>
        </w:tc>
        <w:tc>
          <w:tcPr>
            <w:tcW w:w="113" w:type="dxa"/>
            <w:tcBorders>
              <w:top w:val="nil"/>
              <w:left w:val="nil"/>
              <w:bottom w:val="nil"/>
              <w:right w:val="nil"/>
            </w:tcBorders>
          </w:tcPr>
          <w:p w14:paraId="165814AD" w14:textId="77777777" w:rsidR="00BD036B" w:rsidRPr="00383E85" w:rsidRDefault="00BD036B" w:rsidP="000E11A1">
            <w:pPr>
              <w:autoSpaceDE w:val="0"/>
              <w:autoSpaceDN w:val="0"/>
              <w:adjustRightInd w:val="0"/>
              <w:spacing w:after="0" w:line="240" w:lineRule="auto"/>
              <w:ind w:hanging="720"/>
              <w:rPr>
                <w:b/>
                <w:bCs/>
              </w:rPr>
            </w:pPr>
          </w:p>
        </w:tc>
        <w:tc>
          <w:tcPr>
            <w:tcW w:w="1264" w:type="dxa"/>
            <w:tcBorders>
              <w:top w:val="single" w:sz="6" w:space="0" w:color="auto"/>
              <w:left w:val="single" w:sz="6" w:space="0" w:color="auto"/>
              <w:bottom w:val="single" w:sz="6" w:space="0" w:color="auto"/>
              <w:right w:val="single" w:sz="6" w:space="0" w:color="auto"/>
            </w:tcBorders>
          </w:tcPr>
          <w:p w14:paraId="4C1E00B9" w14:textId="77777777" w:rsidR="00BD036B" w:rsidRPr="00383E85" w:rsidRDefault="00BD036B" w:rsidP="000E11A1">
            <w:pPr>
              <w:autoSpaceDE w:val="0"/>
              <w:autoSpaceDN w:val="0"/>
              <w:adjustRightInd w:val="0"/>
              <w:spacing w:after="0" w:line="240" w:lineRule="auto"/>
              <w:rPr>
                <w:b/>
                <w:bCs/>
              </w:rPr>
            </w:pPr>
            <w:r w:rsidRPr="00383E85">
              <w:rPr>
                <w:b/>
                <w:bCs/>
              </w:rPr>
              <w:t>30,009.14</w:t>
            </w:r>
          </w:p>
        </w:tc>
        <w:tc>
          <w:tcPr>
            <w:tcW w:w="1416" w:type="dxa"/>
            <w:tcBorders>
              <w:top w:val="nil"/>
              <w:left w:val="nil"/>
              <w:bottom w:val="nil"/>
              <w:right w:val="nil"/>
            </w:tcBorders>
          </w:tcPr>
          <w:p w14:paraId="360E84D0" w14:textId="77777777" w:rsidR="00BD036B" w:rsidRPr="00383E85" w:rsidRDefault="00BD036B" w:rsidP="000E11A1">
            <w:pPr>
              <w:autoSpaceDE w:val="0"/>
              <w:autoSpaceDN w:val="0"/>
              <w:adjustRightInd w:val="0"/>
              <w:spacing w:after="0" w:line="240" w:lineRule="auto"/>
              <w:ind w:hanging="720"/>
              <w:rPr>
                <w:b/>
                <w:bCs/>
              </w:rPr>
            </w:pPr>
          </w:p>
        </w:tc>
        <w:tc>
          <w:tcPr>
            <w:tcW w:w="1004" w:type="dxa"/>
            <w:tcBorders>
              <w:top w:val="nil"/>
              <w:left w:val="nil"/>
              <w:bottom w:val="nil"/>
              <w:right w:val="nil"/>
            </w:tcBorders>
          </w:tcPr>
          <w:p w14:paraId="6609DD9A" w14:textId="77777777" w:rsidR="00BD036B" w:rsidRPr="00383E85" w:rsidRDefault="00BD036B" w:rsidP="000E11A1">
            <w:pPr>
              <w:autoSpaceDE w:val="0"/>
              <w:autoSpaceDN w:val="0"/>
              <w:adjustRightInd w:val="0"/>
              <w:spacing w:after="0" w:line="240" w:lineRule="auto"/>
              <w:ind w:hanging="720"/>
              <w:rPr>
                <w:b/>
                <w:bCs/>
              </w:rPr>
            </w:pPr>
          </w:p>
        </w:tc>
        <w:tc>
          <w:tcPr>
            <w:tcW w:w="1404" w:type="dxa"/>
            <w:tcBorders>
              <w:top w:val="single" w:sz="6" w:space="0" w:color="auto"/>
              <w:left w:val="single" w:sz="6" w:space="0" w:color="auto"/>
              <w:bottom w:val="single" w:sz="6" w:space="0" w:color="auto"/>
              <w:right w:val="single" w:sz="6" w:space="0" w:color="auto"/>
            </w:tcBorders>
          </w:tcPr>
          <w:p w14:paraId="23874612" w14:textId="77777777" w:rsidR="00BD036B" w:rsidRPr="00383E85" w:rsidRDefault="00BD036B" w:rsidP="000E11A1">
            <w:pPr>
              <w:autoSpaceDE w:val="0"/>
              <w:autoSpaceDN w:val="0"/>
              <w:adjustRightInd w:val="0"/>
              <w:spacing w:after="0" w:line="240" w:lineRule="auto"/>
              <w:ind w:firstLine="83"/>
              <w:rPr>
                <w:b/>
                <w:bCs/>
              </w:rPr>
            </w:pPr>
            <w:r w:rsidRPr="00383E85">
              <w:rPr>
                <w:b/>
                <w:bCs/>
              </w:rPr>
              <w:t>30,009.14</w:t>
            </w:r>
          </w:p>
        </w:tc>
        <w:tc>
          <w:tcPr>
            <w:tcW w:w="1039" w:type="dxa"/>
            <w:tcBorders>
              <w:top w:val="nil"/>
              <w:left w:val="nil"/>
              <w:bottom w:val="nil"/>
              <w:right w:val="single" w:sz="12" w:space="0" w:color="auto"/>
            </w:tcBorders>
          </w:tcPr>
          <w:p w14:paraId="1797F450" w14:textId="77777777" w:rsidR="00BD036B" w:rsidRPr="00383E85" w:rsidRDefault="00BD036B" w:rsidP="000E11A1">
            <w:pPr>
              <w:autoSpaceDE w:val="0"/>
              <w:autoSpaceDN w:val="0"/>
              <w:adjustRightInd w:val="0"/>
              <w:spacing w:after="0" w:line="240" w:lineRule="auto"/>
              <w:ind w:hanging="720"/>
              <w:rPr>
                <w:b/>
                <w:bCs/>
              </w:rPr>
            </w:pPr>
          </w:p>
        </w:tc>
      </w:tr>
      <w:tr w:rsidR="00BD036B" w:rsidRPr="00383E85" w14:paraId="65FBE61F" w14:textId="77777777" w:rsidTr="000E11A1">
        <w:trPr>
          <w:trHeight w:val="302"/>
        </w:trPr>
        <w:tc>
          <w:tcPr>
            <w:tcW w:w="2380" w:type="dxa"/>
            <w:tcBorders>
              <w:top w:val="nil"/>
              <w:left w:val="single" w:sz="12" w:space="0" w:color="auto"/>
              <w:bottom w:val="single" w:sz="12" w:space="0" w:color="auto"/>
              <w:right w:val="nil"/>
            </w:tcBorders>
          </w:tcPr>
          <w:p w14:paraId="5F193EE4" w14:textId="77777777" w:rsidR="00BD036B" w:rsidRPr="00383E85" w:rsidRDefault="00BD036B" w:rsidP="000E11A1">
            <w:pPr>
              <w:autoSpaceDE w:val="0"/>
              <w:autoSpaceDN w:val="0"/>
              <w:adjustRightInd w:val="0"/>
              <w:spacing w:after="0" w:line="240" w:lineRule="auto"/>
              <w:ind w:hanging="720"/>
              <w:rPr>
                <w:b/>
                <w:bCs/>
              </w:rPr>
            </w:pPr>
          </w:p>
        </w:tc>
        <w:tc>
          <w:tcPr>
            <w:tcW w:w="1930" w:type="dxa"/>
            <w:tcBorders>
              <w:top w:val="nil"/>
              <w:left w:val="nil"/>
              <w:bottom w:val="single" w:sz="12" w:space="0" w:color="auto"/>
              <w:right w:val="nil"/>
            </w:tcBorders>
          </w:tcPr>
          <w:p w14:paraId="668E8712" w14:textId="77777777" w:rsidR="00BD036B" w:rsidRPr="00383E85" w:rsidRDefault="00BD036B" w:rsidP="000E11A1">
            <w:pPr>
              <w:autoSpaceDE w:val="0"/>
              <w:autoSpaceDN w:val="0"/>
              <w:adjustRightInd w:val="0"/>
              <w:spacing w:after="0" w:line="240" w:lineRule="auto"/>
              <w:ind w:hanging="720"/>
              <w:rPr>
                <w:b/>
                <w:bCs/>
              </w:rPr>
            </w:pPr>
          </w:p>
        </w:tc>
        <w:tc>
          <w:tcPr>
            <w:tcW w:w="113" w:type="dxa"/>
            <w:tcBorders>
              <w:top w:val="nil"/>
              <w:left w:val="nil"/>
              <w:bottom w:val="single" w:sz="12" w:space="0" w:color="auto"/>
              <w:right w:val="nil"/>
            </w:tcBorders>
          </w:tcPr>
          <w:p w14:paraId="04E09A01" w14:textId="77777777" w:rsidR="00BD036B" w:rsidRPr="00383E85" w:rsidRDefault="00BD036B" w:rsidP="000E11A1">
            <w:pPr>
              <w:autoSpaceDE w:val="0"/>
              <w:autoSpaceDN w:val="0"/>
              <w:adjustRightInd w:val="0"/>
              <w:spacing w:after="0" w:line="240" w:lineRule="auto"/>
              <w:ind w:hanging="720"/>
              <w:rPr>
                <w:b/>
                <w:bCs/>
              </w:rPr>
            </w:pPr>
          </w:p>
        </w:tc>
        <w:tc>
          <w:tcPr>
            <w:tcW w:w="1264" w:type="dxa"/>
            <w:tcBorders>
              <w:top w:val="single" w:sz="6" w:space="0" w:color="auto"/>
              <w:left w:val="single" w:sz="6" w:space="0" w:color="auto"/>
              <w:bottom w:val="single" w:sz="12" w:space="0" w:color="auto"/>
              <w:right w:val="single" w:sz="6" w:space="0" w:color="auto"/>
            </w:tcBorders>
          </w:tcPr>
          <w:p w14:paraId="3780D162" w14:textId="77777777" w:rsidR="00BD036B" w:rsidRPr="00383E85" w:rsidRDefault="00BD036B" w:rsidP="000E11A1">
            <w:pPr>
              <w:autoSpaceDE w:val="0"/>
              <w:autoSpaceDN w:val="0"/>
              <w:adjustRightInd w:val="0"/>
              <w:spacing w:after="0" w:line="240" w:lineRule="auto"/>
              <w:ind w:hanging="720"/>
              <w:rPr>
                <w:b/>
                <w:bCs/>
              </w:rPr>
            </w:pPr>
          </w:p>
        </w:tc>
        <w:tc>
          <w:tcPr>
            <w:tcW w:w="1416" w:type="dxa"/>
            <w:tcBorders>
              <w:top w:val="nil"/>
              <w:left w:val="nil"/>
              <w:bottom w:val="single" w:sz="12" w:space="0" w:color="auto"/>
              <w:right w:val="nil"/>
            </w:tcBorders>
          </w:tcPr>
          <w:p w14:paraId="63ED7F35" w14:textId="77777777" w:rsidR="00BD036B" w:rsidRPr="00383E85" w:rsidRDefault="00BD036B" w:rsidP="000E11A1">
            <w:pPr>
              <w:autoSpaceDE w:val="0"/>
              <w:autoSpaceDN w:val="0"/>
              <w:adjustRightInd w:val="0"/>
              <w:spacing w:after="0" w:line="240" w:lineRule="auto"/>
              <w:ind w:hanging="720"/>
              <w:rPr>
                <w:b/>
                <w:bCs/>
              </w:rPr>
            </w:pPr>
          </w:p>
        </w:tc>
        <w:tc>
          <w:tcPr>
            <w:tcW w:w="1004" w:type="dxa"/>
            <w:tcBorders>
              <w:top w:val="nil"/>
              <w:left w:val="nil"/>
              <w:bottom w:val="single" w:sz="12" w:space="0" w:color="auto"/>
              <w:right w:val="nil"/>
            </w:tcBorders>
          </w:tcPr>
          <w:p w14:paraId="2935EF98" w14:textId="77777777" w:rsidR="00BD036B" w:rsidRPr="00383E85" w:rsidRDefault="00BD036B" w:rsidP="000E11A1">
            <w:pPr>
              <w:autoSpaceDE w:val="0"/>
              <w:autoSpaceDN w:val="0"/>
              <w:adjustRightInd w:val="0"/>
              <w:spacing w:after="0" w:line="240" w:lineRule="auto"/>
              <w:ind w:hanging="720"/>
              <w:rPr>
                <w:b/>
                <w:bCs/>
              </w:rPr>
            </w:pPr>
          </w:p>
        </w:tc>
        <w:tc>
          <w:tcPr>
            <w:tcW w:w="1404" w:type="dxa"/>
            <w:tcBorders>
              <w:top w:val="single" w:sz="6" w:space="0" w:color="auto"/>
              <w:left w:val="single" w:sz="6" w:space="0" w:color="auto"/>
              <w:bottom w:val="single" w:sz="12" w:space="0" w:color="auto"/>
              <w:right w:val="single" w:sz="6" w:space="0" w:color="auto"/>
            </w:tcBorders>
          </w:tcPr>
          <w:p w14:paraId="15355DCF" w14:textId="77777777" w:rsidR="00BD036B" w:rsidRPr="00383E85" w:rsidRDefault="00BD036B" w:rsidP="000E11A1">
            <w:pPr>
              <w:autoSpaceDE w:val="0"/>
              <w:autoSpaceDN w:val="0"/>
              <w:adjustRightInd w:val="0"/>
              <w:spacing w:after="0" w:line="240" w:lineRule="auto"/>
              <w:ind w:hanging="720"/>
              <w:rPr>
                <w:b/>
                <w:bCs/>
              </w:rPr>
            </w:pPr>
          </w:p>
        </w:tc>
        <w:tc>
          <w:tcPr>
            <w:tcW w:w="1039" w:type="dxa"/>
            <w:tcBorders>
              <w:top w:val="nil"/>
              <w:left w:val="nil"/>
              <w:bottom w:val="single" w:sz="12" w:space="0" w:color="auto"/>
              <w:right w:val="single" w:sz="12" w:space="0" w:color="auto"/>
            </w:tcBorders>
          </w:tcPr>
          <w:p w14:paraId="3B5C7B88" w14:textId="77777777" w:rsidR="00BD036B" w:rsidRPr="00383E85" w:rsidRDefault="00BD036B" w:rsidP="000E11A1">
            <w:pPr>
              <w:autoSpaceDE w:val="0"/>
              <w:autoSpaceDN w:val="0"/>
              <w:adjustRightInd w:val="0"/>
              <w:spacing w:after="0" w:line="240" w:lineRule="auto"/>
              <w:ind w:hanging="720"/>
              <w:rPr>
                <w:b/>
                <w:bCs/>
              </w:rPr>
            </w:pPr>
          </w:p>
        </w:tc>
      </w:tr>
    </w:tbl>
    <w:p w14:paraId="0BB82BAD" w14:textId="77777777" w:rsidR="00BD036B" w:rsidRDefault="00BD036B" w:rsidP="00BD036B">
      <w:pPr>
        <w:autoSpaceDE w:val="0"/>
        <w:autoSpaceDN w:val="0"/>
        <w:adjustRightInd w:val="0"/>
        <w:spacing w:after="0" w:line="240" w:lineRule="auto"/>
        <w:ind w:hanging="720"/>
        <w:rPr>
          <w:b/>
          <w:bCs/>
        </w:rPr>
      </w:pPr>
    </w:p>
    <w:p w14:paraId="33703B5A" w14:textId="77777777" w:rsidR="00BD036B" w:rsidRDefault="00BD036B" w:rsidP="00BD036B">
      <w:pPr>
        <w:autoSpaceDE w:val="0"/>
        <w:autoSpaceDN w:val="0"/>
        <w:adjustRightInd w:val="0"/>
        <w:spacing w:after="0" w:line="240" w:lineRule="auto"/>
        <w:ind w:hanging="720"/>
        <w:rPr>
          <w:b/>
          <w:bCs/>
        </w:rPr>
      </w:pPr>
    </w:p>
    <w:p w14:paraId="73A1CBAD" w14:textId="77777777" w:rsidR="00F75EF1" w:rsidRDefault="00252CC9" w:rsidP="00731CB4">
      <w:pPr>
        <w:spacing w:after="0" w:line="240" w:lineRule="auto"/>
      </w:pPr>
      <w:r>
        <w:br w:type="page"/>
      </w:r>
    </w:p>
    <w:p w14:paraId="210F9FD7" w14:textId="77777777" w:rsidR="00927E25" w:rsidRDefault="00927E25" w:rsidP="00856556"/>
    <w:p w14:paraId="6F73B579" w14:textId="77777777" w:rsidR="00B910AF" w:rsidRDefault="00B910AF" w:rsidP="00856556"/>
    <w:p w14:paraId="4505CFE7" w14:textId="77777777" w:rsidR="00B910AF" w:rsidRDefault="00B910AF" w:rsidP="00856556"/>
    <w:p w14:paraId="0B05AEF5" w14:textId="77777777" w:rsidR="00B910AF" w:rsidRDefault="00B910AF" w:rsidP="00856556"/>
    <w:p w14:paraId="74159EE7" w14:textId="77777777" w:rsidR="00B910AF" w:rsidRPr="00797009" w:rsidRDefault="00797009" w:rsidP="00744EDF">
      <w:pPr>
        <w:spacing w:after="0"/>
        <w:ind w:left="-426" w:hanging="141"/>
        <w:rPr>
          <w:b/>
          <w:bCs/>
        </w:rPr>
      </w:pPr>
      <w:r w:rsidRPr="00797009">
        <w:rPr>
          <w:b/>
          <w:bCs/>
        </w:rPr>
        <w:t>TO NOTE THE BANK RECONCILLITION &amp; EXPENDIT</w:t>
      </w:r>
      <w:r w:rsidR="00327F4E">
        <w:rPr>
          <w:b/>
          <w:bCs/>
        </w:rPr>
        <w:t>U</w:t>
      </w:r>
      <w:r w:rsidRPr="00797009">
        <w:rPr>
          <w:b/>
          <w:bCs/>
        </w:rPr>
        <w:t>RE</w:t>
      </w:r>
      <w:r w:rsidR="00327F4E">
        <w:rPr>
          <w:b/>
          <w:bCs/>
        </w:rPr>
        <w:t xml:space="preserve"> </w:t>
      </w:r>
      <w:r w:rsidRPr="00797009">
        <w:rPr>
          <w:b/>
          <w:bCs/>
        </w:rPr>
        <w:t xml:space="preserve"> </w:t>
      </w:r>
      <w:r w:rsidR="00744EDF">
        <w:rPr>
          <w:b/>
          <w:bCs/>
        </w:rPr>
        <w:t xml:space="preserve">                 </w:t>
      </w:r>
      <w:r w:rsidRPr="00797009">
        <w:rPr>
          <w:b/>
          <w:bCs/>
        </w:rPr>
        <w:t>MINUTE 49/2025 REFERS</w:t>
      </w:r>
    </w:p>
    <w:p w14:paraId="7C7E0311" w14:textId="77777777" w:rsidR="002C7619" w:rsidRDefault="00327F4E" w:rsidP="00744EDF">
      <w:pPr>
        <w:spacing w:after="0"/>
        <w:ind w:hanging="567"/>
        <w:rPr>
          <w:b/>
          <w:bCs/>
        </w:rPr>
      </w:pPr>
      <w:r w:rsidRPr="00797009">
        <w:rPr>
          <w:b/>
          <w:bCs/>
        </w:rPr>
        <w:t xml:space="preserve">TO DATE     </w:t>
      </w:r>
    </w:p>
    <w:tbl>
      <w:tblPr>
        <w:tblW w:w="10505" w:type="dxa"/>
        <w:tblInd w:w="-537" w:type="dxa"/>
        <w:tblLayout w:type="fixed"/>
        <w:tblCellMar>
          <w:left w:w="30" w:type="dxa"/>
          <w:right w:w="30" w:type="dxa"/>
        </w:tblCellMar>
        <w:tblLook w:val="0000" w:firstRow="0" w:lastRow="0" w:firstColumn="0" w:lastColumn="0" w:noHBand="0" w:noVBand="0"/>
      </w:tblPr>
      <w:tblGrid>
        <w:gridCol w:w="2335"/>
        <w:gridCol w:w="1930"/>
        <w:gridCol w:w="85"/>
        <w:gridCol w:w="1292"/>
        <w:gridCol w:w="1416"/>
        <w:gridCol w:w="1004"/>
        <w:gridCol w:w="1404"/>
        <w:gridCol w:w="1039"/>
      </w:tblGrid>
      <w:tr w:rsidR="00195F69" w:rsidRPr="009C6773" w14:paraId="2D9C5FD4" w14:textId="77777777" w:rsidTr="005F496A">
        <w:trPr>
          <w:trHeight w:val="290"/>
        </w:trPr>
        <w:tc>
          <w:tcPr>
            <w:tcW w:w="4265" w:type="dxa"/>
            <w:gridSpan w:val="2"/>
            <w:tcBorders>
              <w:top w:val="nil"/>
              <w:left w:val="single" w:sz="4" w:space="0" w:color="auto"/>
              <w:bottom w:val="nil"/>
              <w:right w:val="nil"/>
            </w:tcBorders>
          </w:tcPr>
          <w:p w14:paraId="0948ACD3" w14:textId="77777777" w:rsidR="00195F69" w:rsidRPr="009C6773" w:rsidRDefault="00195F69" w:rsidP="00836269">
            <w:pPr>
              <w:autoSpaceDE w:val="0"/>
              <w:autoSpaceDN w:val="0"/>
              <w:adjustRightInd w:val="0"/>
              <w:spacing w:after="0" w:line="240" w:lineRule="auto"/>
              <w:ind w:firstLine="114"/>
              <w:rPr>
                <w:b/>
                <w:bCs/>
              </w:rPr>
            </w:pPr>
            <w:r w:rsidRPr="009C6773">
              <w:rPr>
                <w:b/>
                <w:bCs/>
              </w:rPr>
              <w:t>Reserve Account Bank Balance YTD</w:t>
            </w:r>
          </w:p>
        </w:tc>
        <w:tc>
          <w:tcPr>
            <w:tcW w:w="85" w:type="dxa"/>
            <w:tcBorders>
              <w:top w:val="nil"/>
              <w:left w:val="nil"/>
              <w:bottom w:val="nil"/>
              <w:right w:val="nil"/>
            </w:tcBorders>
          </w:tcPr>
          <w:p w14:paraId="441AC1B1" w14:textId="77777777" w:rsidR="00195F69" w:rsidRPr="009C6773" w:rsidRDefault="00195F69" w:rsidP="00836269">
            <w:pPr>
              <w:autoSpaceDE w:val="0"/>
              <w:autoSpaceDN w:val="0"/>
              <w:adjustRightInd w:val="0"/>
              <w:spacing w:after="0" w:line="240" w:lineRule="auto"/>
              <w:ind w:hanging="720"/>
              <w:rPr>
                <w:b/>
                <w:bCs/>
              </w:rPr>
            </w:pPr>
          </w:p>
        </w:tc>
        <w:tc>
          <w:tcPr>
            <w:tcW w:w="1292" w:type="dxa"/>
            <w:tcBorders>
              <w:top w:val="single" w:sz="6" w:space="0" w:color="auto"/>
              <w:left w:val="single" w:sz="6" w:space="0" w:color="auto"/>
              <w:bottom w:val="single" w:sz="6" w:space="0" w:color="auto"/>
              <w:right w:val="single" w:sz="6" w:space="0" w:color="auto"/>
            </w:tcBorders>
          </w:tcPr>
          <w:p w14:paraId="51856F21" w14:textId="77777777" w:rsidR="00195F69" w:rsidRPr="009C6773" w:rsidRDefault="00195F69" w:rsidP="00836269">
            <w:pPr>
              <w:autoSpaceDE w:val="0"/>
              <w:autoSpaceDN w:val="0"/>
              <w:adjustRightInd w:val="0"/>
              <w:spacing w:after="0" w:line="240" w:lineRule="auto"/>
              <w:ind w:firstLine="105"/>
              <w:rPr>
                <w:b/>
                <w:bCs/>
              </w:rPr>
            </w:pPr>
            <w:r w:rsidRPr="009C6773">
              <w:rPr>
                <w:b/>
                <w:bCs/>
              </w:rPr>
              <w:t>13,800.31</w:t>
            </w:r>
          </w:p>
        </w:tc>
        <w:tc>
          <w:tcPr>
            <w:tcW w:w="1416" w:type="dxa"/>
            <w:tcBorders>
              <w:top w:val="nil"/>
              <w:left w:val="nil"/>
              <w:bottom w:val="nil"/>
              <w:right w:val="nil"/>
            </w:tcBorders>
          </w:tcPr>
          <w:p w14:paraId="070517F0" w14:textId="77777777" w:rsidR="00195F69" w:rsidRPr="009C6773" w:rsidRDefault="00195F69" w:rsidP="00836269">
            <w:pPr>
              <w:autoSpaceDE w:val="0"/>
              <w:autoSpaceDN w:val="0"/>
              <w:adjustRightInd w:val="0"/>
              <w:spacing w:after="0" w:line="240" w:lineRule="auto"/>
              <w:ind w:left="97"/>
              <w:rPr>
                <w:b/>
                <w:bCs/>
              </w:rPr>
            </w:pPr>
            <w:r w:rsidRPr="009C6773">
              <w:rPr>
                <w:b/>
                <w:bCs/>
              </w:rPr>
              <w:t>Income to date</w:t>
            </w:r>
          </w:p>
        </w:tc>
        <w:tc>
          <w:tcPr>
            <w:tcW w:w="1004" w:type="dxa"/>
            <w:tcBorders>
              <w:top w:val="nil"/>
              <w:left w:val="nil"/>
              <w:bottom w:val="nil"/>
              <w:right w:val="nil"/>
            </w:tcBorders>
          </w:tcPr>
          <w:p w14:paraId="69740895" w14:textId="77777777" w:rsidR="00195F69" w:rsidRPr="009C6773" w:rsidRDefault="00195F69" w:rsidP="00836269">
            <w:pPr>
              <w:autoSpaceDE w:val="0"/>
              <w:autoSpaceDN w:val="0"/>
              <w:adjustRightInd w:val="0"/>
              <w:spacing w:after="0" w:line="240" w:lineRule="auto"/>
              <w:ind w:hanging="720"/>
              <w:rPr>
                <w:b/>
                <w:bCs/>
              </w:rPr>
            </w:pPr>
          </w:p>
        </w:tc>
        <w:tc>
          <w:tcPr>
            <w:tcW w:w="1404" w:type="dxa"/>
            <w:tcBorders>
              <w:top w:val="single" w:sz="6" w:space="0" w:color="auto"/>
              <w:left w:val="single" w:sz="6" w:space="0" w:color="auto"/>
              <w:bottom w:val="single" w:sz="6" w:space="0" w:color="auto"/>
              <w:right w:val="single" w:sz="6" w:space="0" w:color="auto"/>
            </w:tcBorders>
          </w:tcPr>
          <w:p w14:paraId="237A3763" w14:textId="77777777" w:rsidR="00195F69" w:rsidRPr="009C6773" w:rsidRDefault="00195F69" w:rsidP="00836269">
            <w:pPr>
              <w:autoSpaceDE w:val="0"/>
              <w:autoSpaceDN w:val="0"/>
              <w:adjustRightInd w:val="0"/>
              <w:spacing w:after="0" w:line="240" w:lineRule="auto"/>
              <w:ind w:firstLine="83"/>
              <w:rPr>
                <w:b/>
                <w:bCs/>
              </w:rPr>
            </w:pPr>
            <w:r w:rsidRPr="009C6773">
              <w:rPr>
                <w:b/>
                <w:bCs/>
              </w:rPr>
              <w:t>11,895.00</w:t>
            </w:r>
          </w:p>
        </w:tc>
        <w:tc>
          <w:tcPr>
            <w:tcW w:w="1039" w:type="dxa"/>
            <w:tcBorders>
              <w:top w:val="nil"/>
              <w:left w:val="nil"/>
              <w:bottom w:val="nil"/>
              <w:right w:val="single" w:sz="4" w:space="0" w:color="auto"/>
            </w:tcBorders>
          </w:tcPr>
          <w:p w14:paraId="22ABA317" w14:textId="77777777" w:rsidR="00195F69" w:rsidRPr="009C6773" w:rsidRDefault="00195F69" w:rsidP="00836269">
            <w:pPr>
              <w:autoSpaceDE w:val="0"/>
              <w:autoSpaceDN w:val="0"/>
              <w:adjustRightInd w:val="0"/>
              <w:spacing w:after="0" w:line="240" w:lineRule="auto"/>
              <w:ind w:hanging="720"/>
              <w:rPr>
                <w:b/>
                <w:bCs/>
              </w:rPr>
            </w:pPr>
          </w:p>
        </w:tc>
      </w:tr>
      <w:tr w:rsidR="00195F69" w:rsidRPr="009C6773" w14:paraId="6ED513B2" w14:textId="77777777" w:rsidTr="005F496A">
        <w:trPr>
          <w:trHeight w:val="290"/>
        </w:trPr>
        <w:tc>
          <w:tcPr>
            <w:tcW w:w="2335" w:type="dxa"/>
            <w:tcBorders>
              <w:top w:val="nil"/>
              <w:left w:val="single" w:sz="4" w:space="0" w:color="auto"/>
              <w:bottom w:val="single" w:sz="4" w:space="0" w:color="auto"/>
              <w:right w:val="nil"/>
            </w:tcBorders>
          </w:tcPr>
          <w:p w14:paraId="631523E0" w14:textId="77777777" w:rsidR="00195F69" w:rsidRPr="009C6773" w:rsidRDefault="00195F69" w:rsidP="00836269">
            <w:pPr>
              <w:autoSpaceDE w:val="0"/>
              <w:autoSpaceDN w:val="0"/>
              <w:adjustRightInd w:val="0"/>
              <w:spacing w:after="0" w:line="240" w:lineRule="auto"/>
              <w:ind w:hanging="720"/>
              <w:rPr>
                <w:b/>
                <w:bCs/>
              </w:rPr>
            </w:pPr>
            <w:r w:rsidRPr="009C6773">
              <w:rPr>
                <w:b/>
                <w:bCs/>
              </w:rPr>
              <w:t>Total</w:t>
            </w:r>
          </w:p>
        </w:tc>
        <w:tc>
          <w:tcPr>
            <w:tcW w:w="1930" w:type="dxa"/>
            <w:tcBorders>
              <w:top w:val="nil"/>
              <w:left w:val="nil"/>
              <w:bottom w:val="single" w:sz="4" w:space="0" w:color="auto"/>
              <w:right w:val="nil"/>
            </w:tcBorders>
          </w:tcPr>
          <w:p w14:paraId="3D0E3CBD" w14:textId="77777777" w:rsidR="00195F69" w:rsidRPr="009C6773" w:rsidRDefault="00195F69" w:rsidP="00836269">
            <w:pPr>
              <w:autoSpaceDE w:val="0"/>
              <w:autoSpaceDN w:val="0"/>
              <w:adjustRightInd w:val="0"/>
              <w:spacing w:after="0" w:line="240" w:lineRule="auto"/>
              <w:ind w:hanging="720"/>
              <w:rPr>
                <w:b/>
                <w:bCs/>
              </w:rPr>
            </w:pPr>
            <w:r w:rsidRPr="009C6773">
              <w:rPr>
                <w:b/>
                <w:bCs/>
              </w:rPr>
              <w:t>£</w:t>
            </w:r>
          </w:p>
        </w:tc>
        <w:tc>
          <w:tcPr>
            <w:tcW w:w="85" w:type="dxa"/>
            <w:tcBorders>
              <w:top w:val="nil"/>
              <w:left w:val="nil"/>
              <w:bottom w:val="single" w:sz="4" w:space="0" w:color="auto"/>
              <w:right w:val="nil"/>
            </w:tcBorders>
          </w:tcPr>
          <w:p w14:paraId="663CFBDE" w14:textId="77777777" w:rsidR="00195F69" w:rsidRPr="009C6773" w:rsidRDefault="00195F69" w:rsidP="00836269">
            <w:pPr>
              <w:autoSpaceDE w:val="0"/>
              <w:autoSpaceDN w:val="0"/>
              <w:adjustRightInd w:val="0"/>
              <w:spacing w:after="0" w:line="240" w:lineRule="auto"/>
              <w:ind w:hanging="720"/>
              <w:rPr>
                <w:b/>
                <w:bCs/>
              </w:rPr>
            </w:pPr>
          </w:p>
        </w:tc>
        <w:tc>
          <w:tcPr>
            <w:tcW w:w="1292" w:type="dxa"/>
            <w:tcBorders>
              <w:top w:val="single" w:sz="6" w:space="0" w:color="auto"/>
              <w:left w:val="single" w:sz="6" w:space="0" w:color="auto"/>
              <w:bottom w:val="single" w:sz="4" w:space="0" w:color="auto"/>
              <w:right w:val="single" w:sz="6" w:space="0" w:color="auto"/>
            </w:tcBorders>
          </w:tcPr>
          <w:p w14:paraId="4C97725A" w14:textId="77777777" w:rsidR="00195F69" w:rsidRPr="009C6773" w:rsidRDefault="00195F69" w:rsidP="005F496A">
            <w:pPr>
              <w:autoSpaceDE w:val="0"/>
              <w:autoSpaceDN w:val="0"/>
              <w:adjustRightInd w:val="0"/>
              <w:spacing w:after="0" w:line="240" w:lineRule="auto"/>
              <w:ind w:firstLine="153"/>
              <w:rPr>
                <w:b/>
                <w:bCs/>
              </w:rPr>
            </w:pPr>
            <w:r w:rsidRPr="009C6773">
              <w:rPr>
                <w:b/>
                <w:bCs/>
              </w:rPr>
              <w:t>42,339.10</w:t>
            </w:r>
          </w:p>
        </w:tc>
        <w:tc>
          <w:tcPr>
            <w:tcW w:w="1416" w:type="dxa"/>
            <w:tcBorders>
              <w:top w:val="nil"/>
              <w:left w:val="nil"/>
              <w:bottom w:val="single" w:sz="4" w:space="0" w:color="auto"/>
              <w:right w:val="nil"/>
            </w:tcBorders>
          </w:tcPr>
          <w:p w14:paraId="690AC674" w14:textId="77777777" w:rsidR="00195F69" w:rsidRPr="009C6773" w:rsidRDefault="00195F69" w:rsidP="00836269">
            <w:pPr>
              <w:autoSpaceDE w:val="0"/>
              <w:autoSpaceDN w:val="0"/>
              <w:adjustRightInd w:val="0"/>
              <w:spacing w:after="0" w:line="240" w:lineRule="auto"/>
              <w:ind w:hanging="720"/>
              <w:rPr>
                <w:b/>
                <w:bCs/>
              </w:rPr>
            </w:pPr>
          </w:p>
        </w:tc>
        <w:tc>
          <w:tcPr>
            <w:tcW w:w="1004" w:type="dxa"/>
            <w:tcBorders>
              <w:top w:val="nil"/>
              <w:left w:val="nil"/>
              <w:bottom w:val="single" w:sz="4" w:space="0" w:color="auto"/>
              <w:right w:val="nil"/>
            </w:tcBorders>
          </w:tcPr>
          <w:p w14:paraId="5D6C2F39" w14:textId="77777777" w:rsidR="00195F69" w:rsidRPr="009C6773" w:rsidRDefault="00195F69" w:rsidP="00836269">
            <w:pPr>
              <w:autoSpaceDE w:val="0"/>
              <w:autoSpaceDN w:val="0"/>
              <w:adjustRightInd w:val="0"/>
              <w:spacing w:after="0" w:line="240" w:lineRule="auto"/>
              <w:ind w:hanging="720"/>
              <w:rPr>
                <w:b/>
                <w:bCs/>
              </w:rPr>
            </w:pPr>
          </w:p>
        </w:tc>
        <w:tc>
          <w:tcPr>
            <w:tcW w:w="1404" w:type="dxa"/>
            <w:tcBorders>
              <w:top w:val="single" w:sz="6" w:space="0" w:color="auto"/>
              <w:left w:val="single" w:sz="6" w:space="0" w:color="auto"/>
              <w:bottom w:val="single" w:sz="4" w:space="0" w:color="auto"/>
              <w:right w:val="single" w:sz="6" w:space="0" w:color="auto"/>
            </w:tcBorders>
          </w:tcPr>
          <w:p w14:paraId="1A5C8ACE" w14:textId="77777777" w:rsidR="00195F69" w:rsidRPr="009C6773" w:rsidRDefault="00195F69" w:rsidP="00836269">
            <w:pPr>
              <w:autoSpaceDE w:val="0"/>
              <w:autoSpaceDN w:val="0"/>
              <w:adjustRightInd w:val="0"/>
              <w:spacing w:after="0" w:line="240" w:lineRule="auto"/>
              <w:ind w:firstLine="83"/>
              <w:rPr>
                <w:b/>
                <w:bCs/>
              </w:rPr>
            </w:pPr>
            <w:r w:rsidRPr="009C6773">
              <w:rPr>
                <w:b/>
                <w:bCs/>
              </w:rPr>
              <w:t>42,339.10</w:t>
            </w:r>
          </w:p>
        </w:tc>
        <w:tc>
          <w:tcPr>
            <w:tcW w:w="1039" w:type="dxa"/>
            <w:tcBorders>
              <w:top w:val="nil"/>
              <w:left w:val="nil"/>
              <w:bottom w:val="single" w:sz="4" w:space="0" w:color="auto"/>
              <w:right w:val="single" w:sz="4" w:space="0" w:color="auto"/>
            </w:tcBorders>
          </w:tcPr>
          <w:p w14:paraId="6B45C64B" w14:textId="77777777" w:rsidR="00195F69" w:rsidRPr="009C6773" w:rsidRDefault="00195F69" w:rsidP="00836269">
            <w:pPr>
              <w:autoSpaceDE w:val="0"/>
              <w:autoSpaceDN w:val="0"/>
              <w:adjustRightInd w:val="0"/>
              <w:spacing w:after="0" w:line="240" w:lineRule="auto"/>
              <w:ind w:hanging="720"/>
              <w:rPr>
                <w:b/>
                <w:bCs/>
              </w:rPr>
            </w:pPr>
          </w:p>
        </w:tc>
      </w:tr>
    </w:tbl>
    <w:p w14:paraId="7F617598" w14:textId="77777777" w:rsidR="00195F69" w:rsidRDefault="00195F69" w:rsidP="00195F69">
      <w:pPr>
        <w:autoSpaceDE w:val="0"/>
        <w:autoSpaceDN w:val="0"/>
        <w:adjustRightInd w:val="0"/>
        <w:spacing w:after="0" w:line="240" w:lineRule="auto"/>
        <w:ind w:hanging="720"/>
        <w:rPr>
          <w:b/>
          <w:bCs/>
        </w:rPr>
      </w:pPr>
    </w:p>
    <w:p w14:paraId="58E931A4" w14:textId="77777777" w:rsidR="00927E25" w:rsidRDefault="00927E25" w:rsidP="00856556"/>
    <w:p w14:paraId="0522504D" w14:textId="77777777" w:rsidR="00927E25" w:rsidRDefault="00927E25" w:rsidP="00856556"/>
    <w:p w14:paraId="106F46C8" w14:textId="77777777" w:rsidR="00927E25" w:rsidRDefault="00927E25" w:rsidP="00856556"/>
    <w:p w14:paraId="17FB31F6" w14:textId="77777777" w:rsidR="00927E25" w:rsidRDefault="00927E25" w:rsidP="00856556"/>
    <w:p w14:paraId="1AB872E6" w14:textId="77777777" w:rsidR="00927E25" w:rsidRDefault="00927E25" w:rsidP="00856556"/>
    <w:p w14:paraId="311CB4CD" w14:textId="77777777" w:rsidR="00927E25" w:rsidRDefault="00927E25" w:rsidP="00856556"/>
    <w:p w14:paraId="3550EEBF" w14:textId="77777777" w:rsidR="00927E25" w:rsidRPr="00AF464F" w:rsidRDefault="00927E25" w:rsidP="00856556"/>
    <w:p w14:paraId="7CE3D9CB" w14:textId="77777777" w:rsidR="00856556" w:rsidRDefault="00856556" w:rsidP="00856556"/>
    <w:p w14:paraId="4C273ABB" w14:textId="77777777" w:rsidR="00856556" w:rsidRDefault="00856556" w:rsidP="00731CB4">
      <w:pPr>
        <w:spacing w:after="0" w:line="240" w:lineRule="auto"/>
        <w:rPr>
          <w:b/>
          <w:bCs/>
        </w:rPr>
      </w:pPr>
    </w:p>
    <w:p w14:paraId="1804E6B0" w14:textId="77777777" w:rsidR="00917E08" w:rsidRDefault="00917E08" w:rsidP="00731CB4">
      <w:pPr>
        <w:spacing w:after="0" w:line="240" w:lineRule="auto"/>
        <w:rPr>
          <w:b/>
          <w:bCs/>
        </w:rPr>
      </w:pPr>
    </w:p>
    <w:p w14:paraId="0F129DBF" w14:textId="77777777" w:rsidR="00917E08" w:rsidRDefault="00917E08" w:rsidP="00731CB4">
      <w:pPr>
        <w:spacing w:after="0" w:line="240" w:lineRule="auto"/>
        <w:rPr>
          <w:b/>
          <w:bCs/>
        </w:rPr>
      </w:pPr>
    </w:p>
    <w:p w14:paraId="583A5784" w14:textId="77777777" w:rsidR="00917E08" w:rsidRDefault="00917E08" w:rsidP="00731CB4">
      <w:pPr>
        <w:spacing w:after="0" w:line="240" w:lineRule="auto"/>
        <w:rPr>
          <w:b/>
          <w:bCs/>
        </w:rPr>
      </w:pPr>
    </w:p>
    <w:p w14:paraId="513C4675" w14:textId="77777777" w:rsidR="008F7FFE" w:rsidRDefault="008F7FFE" w:rsidP="003A25A3">
      <w:pPr>
        <w:spacing w:after="0" w:line="240" w:lineRule="auto"/>
        <w:rPr>
          <w:b/>
          <w:bCs/>
          <w:sz w:val="23"/>
          <w:szCs w:val="23"/>
        </w:rPr>
      </w:pPr>
      <w:r w:rsidRPr="004415EA">
        <w:rPr>
          <w:b/>
          <w:bCs/>
          <w:sz w:val="23"/>
          <w:szCs w:val="23"/>
        </w:rPr>
        <w:t>ANNEXES</w:t>
      </w:r>
      <w:r w:rsidRPr="004415EA">
        <w:rPr>
          <w:b/>
          <w:bCs/>
          <w:sz w:val="23"/>
          <w:szCs w:val="23"/>
        </w:rPr>
        <w:tab/>
      </w:r>
      <w:r w:rsidRPr="004415EA">
        <w:rPr>
          <w:b/>
          <w:bCs/>
          <w:sz w:val="23"/>
          <w:szCs w:val="23"/>
        </w:rPr>
        <w:tab/>
      </w:r>
    </w:p>
    <w:p w14:paraId="1067D8BD" w14:textId="77777777" w:rsidR="008F7FFE" w:rsidRPr="004415EA" w:rsidRDefault="008F7FFE" w:rsidP="008F7FFE">
      <w:pPr>
        <w:spacing w:after="0"/>
        <w:rPr>
          <w:b/>
          <w:bCs/>
          <w:sz w:val="23"/>
          <w:szCs w:val="23"/>
        </w:rPr>
      </w:pPr>
      <w:r w:rsidRPr="004415EA">
        <w:rPr>
          <w:b/>
          <w:bCs/>
          <w:sz w:val="23"/>
          <w:szCs w:val="23"/>
        </w:rPr>
        <w:t xml:space="preserve">      </w:t>
      </w:r>
      <w:r>
        <w:rPr>
          <w:b/>
          <w:bCs/>
          <w:sz w:val="23"/>
          <w:szCs w:val="23"/>
        </w:rPr>
        <w:t xml:space="preserve">             </w:t>
      </w:r>
      <w:r w:rsidRPr="004415EA">
        <w:rPr>
          <w:b/>
          <w:bCs/>
          <w:sz w:val="23"/>
          <w:szCs w:val="23"/>
        </w:rPr>
        <w:t xml:space="preserve">    </w:t>
      </w:r>
    </w:p>
    <w:p w14:paraId="7AF28327" w14:textId="77777777" w:rsidR="008F7FFE" w:rsidRPr="004415EA" w:rsidRDefault="008F7FFE" w:rsidP="008F7FFE">
      <w:pPr>
        <w:autoSpaceDE w:val="0"/>
        <w:autoSpaceDN w:val="0"/>
        <w:adjustRightInd w:val="0"/>
        <w:spacing w:after="0" w:line="240" w:lineRule="auto"/>
        <w:rPr>
          <w:b/>
          <w:bCs/>
          <w:sz w:val="23"/>
          <w:szCs w:val="23"/>
        </w:rPr>
      </w:pPr>
      <w:r w:rsidRPr="004415EA">
        <w:rPr>
          <w:b/>
          <w:bCs/>
          <w:sz w:val="23"/>
          <w:szCs w:val="23"/>
        </w:rPr>
        <w:t>CLERKS REPORT</w:t>
      </w:r>
      <w:r>
        <w:rPr>
          <w:b/>
          <w:bCs/>
          <w:sz w:val="23"/>
          <w:szCs w:val="23"/>
        </w:rPr>
        <w:t xml:space="preserve">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Pr="004415EA">
        <w:rPr>
          <w:b/>
          <w:bCs/>
          <w:sz w:val="23"/>
          <w:szCs w:val="23"/>
        </w:rPr>
        <w:t xml:space="preserve">MINUTE </w:t>
      </w:r>
      <w:r>
        <w:rPr>
          <w:b/>
          <w:bCs/>
          <w:sz w:val="23"/>
          <w:szCs w:val="23"/>
        </w:rPr>
        <w:t>23</w:t>
      </w:r>
      <w:r w:rsidRPr="004415EA">
        <w:rPr>
          <w:b/>
          <w:bCs/>
          <w:sz w:val="23"/>
          <w:szCs w:val="23"/>
        </w:rPr>
        <w:t>/2025</w:t>
      </w:r>
      <w:r w:rsidRPr="004415EA">
        <w:rPr>
          <w:b/>
          <w:bCs/>
          <w:sz w:val="21"/>
          <w:szCs w:val="21"/>
        </w:rPr>
        <w:t xml:space="preserve"> </w:t>
      </w:r>
      <w:r w:rsidRPr="004415EA">
        <w:rPr>
          <w:b/>
          <w:bCs/>
          <w:sz w:val="23"/>
          <w:szCs w:val="23"/>
        </w:rPr>
        <w:t xml:space="preserve"> REFERS</w:t>
      </w:r>
    </w:p>
    <w:p w14:paraId="449E6DB9" w14:textId="77777777" w:rsidR="008F7FFE" w:rsidRDefault="008F7FFE" w:rsidP="008F7FFE">
      <w:pPr>
        <w:spacing w:after="0"/>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7648"/>
      </w:tblGrid>
      <w:tr w:rsidR="008F7FFE" w14:paraId="594C25E2" w14:textId="77777777" w:rsidTr="00E16C8E">
        <w:tc>
          <w:tcPr>
            <w:tcW w:w="1476" w:type="dxa"/>
            <w:shd w:val="clear" w:color="auto" w:fill="auto"/>
          </w:tcPr>
          <w:p w14:paraId="0CE4241B"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1.</w:t>
            </w:r>
          </w:p>
        </w:tc>
        <w:tc>
          <w:tcPr>
            <w:tcW w:w="7648" w:type="dxa"/>
            <w:shd w:val="clear" w:color="auto" w:fill="auto"/>
          </w:tcPr>
          <w:p w14:paraId="2749E7BE" w14:textId="77777777" w:rsidR="008F7FFE" w:rsidRPr="00706950" w:rsidRDefault="008F7FFE" w:rsidP="00706950">
            <w:pPr>
              <w:spacing w:after="0" w:line="240" w:lineRule="auto"/>
              <w:rPr>
                <w:rFonts w:ascii="Calibri" w:eastAsia="Calibri" w:hAnsi="Calibri"/>
              </w:rPr>
            </w:pPr>
            <w:r w:rsidRPr="00706950">
              <w:rPr>
                <w:rFonts w:ascii="Calibri" w:eastAsia="Calibri" w:hAnsi="Calibri"/>
                <w:b/>
                <w:bCs/>
              </w:rPr>
              <w:t xml:space="preserve">Councillor Training Requirements </w:t>
            </w:r>
            <w:r w:rsidRPr="00706950">
              <w:rPr>
                <w:rFonts w:ascii="Calibri" w:eastAsia="Calibri" w:hAnsi="Calibri"/>
              </w:rPr>
              <w:t>NCALC has a new suite of Training Courses for Councillors to consider and advise availability on three alternative dates – details are overleaf or at: https://northantscalc.gov.uk/councillor-development-framework. As these are very popular in Election year, if you would like to take part in any, please advise the Clerk of three alternative dates and times</w:t>
            </w:r>
          </w:p>
        </w:tc>
      </w:tr>
      <w:tr w:rsidR="008F7FFE" w14:paraId="5EC1D808" w14:textId="77777777" w:rsidTr="00E16C8E">
        <w:tc>
          <w:tcPr>
            <w:tcW w:w="1476" w:type="dxa"/>
            <w:shd w:val="clear" w:color="auto" w:fill="auto"/>
          </w:tcPr>
          <w:p w14:paraId="59564257"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2.</w:t>
            </w:r>
          </w:p>
        </w:tc>
        <w:tc>
          <w:tcPr>
            <w:tcW w:w="7648" w:type="dxa"/>
            <w:shd w:val="clear" w:color="auto" w:fill="auto"/>
          </w:tcPr>
          <w:p w14:paraId="5D3BEB61"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 xml:space="preserve">Council Mobile Phone– </w:t>
            </w:r>
            <w:r w:rsidRPr="00706950">
              <w:rPr>
                <w:rFonts w:ascii="Calibri" w:eastAsia="Calibri" w:hAnsi="Calibri"/>
              </w:rPr>
              <w:t>due to staff annual leave and the extra work that the Parish Election and Audit have required, this is work in progress</w:t>
            </w:r>
            <w:r w:rsidRPr="00706950">
              <w:rPr>
                <w:rFonts w:ascii="Calibri" w:eastAsia="Calibri" w:hAnsi="Calibri"/>
                <w:b/>
                <w:bCs/>
              </w:rPr>
              <w:t>.</w:t>
            </w:r>
          </w:p>
        </w:tc>
      </w:tr>
      <w:tr w:rsidR="008F7FFE" w14:paraId="3C697167" w14:textId="77777777" w:rsidTr="00E16C8E">
        <w:tc>
          <w:tcPr>
            <w:tcW w:w="1476" w:type="dxa"/>
            <w:shd w:val="clear" w:color="auto" w:fill="auto"/>
          </w:tcPr>
          <w:p w14:paraId="4D89850B"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3.</w:t>
            </w:r>
          </w:p>
        </w:tc>
        <w:tc>
          <w:tcPr>
            <w:tcW w:w="7648" w:type="dxa"/>
            <w:shd w:val="clear" w:color="auto" w:fill="auto"/>
          </w:tcPr>
          <w:p w14:paraId="2FC1E48B"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 xml:space="preserve">Review of Council Policies – </w:t>
            </w:r>
            <w:r w:rsidRPr="00706950">
              <w:rPr>
                <w:rFonts w:ascii="Calibri" w:eastAsia="Calibri" w:hAnsi="Calibri"/>
              </w:rPr>
              <w:t>These will be reviewed at the next 2-3 meetings and include Standing orders, Financial Regulations, Risk Assessment and other policies where required</w:t>
            </w:r>
          </w:p>
        </w:tc>
      </w:tr>
      <w:tr w:rsidR="008F7FFE" w14:paraId="7D932974" w14:textId="77777777" w:rsidTr="00E16C8E">
        <w:tc>
          <w:tcPr>
            <w:tcW w:w="1476" w:type="dxa"/>
            <w:shd w:val="clear" w:color="auto" w:fill="auto"/>
          </w:tcPr>
          <w:p w14:paraId="34304C25"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4.</w:t>
            </w:r>
          </w:p>
        </w:tc>
        <w:tc>
          <w:tcPr>
            <w:tcW w:w="7648" w:type="dxa"/>
            <w:shd w:val="clear" w:color="auto" w:fill="auto"/>
          </w:tcPr>
          <w:p w14:paraId="3BE5E51C"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 xml:space="preserve">Memorial Cross </w:t>
            </w:r>
            <w:r w:rsidRPr="00706950">
              <w:rPr>
                <w:rFonts w:ascii="Calibri" w:eastAsia="Calibri" w:hAnsi="Calibri"/>
              </w:rPr>
              <w:t xml:space="preserve">In addition to Boden &amp; Ward, the Clerk has contacted Mark Staffordshire Workshops, </w:t>
            </w:r>
            <w:proofErr w:type="spellStart"/>
            <w:r w:rsidRPr="00706950">
              <w:rPr>
                <w:rFonts w:ascii="Calibri" w:eastAsia="Calibri" w:hAnsi="Calibri"/>
              </w:rPr>
              <w:t>Fineshade</w:t>
            </w:r>
            <w:proofErr w:type="spellEnd"/>
            <w:r w:rsidRPr="00706950">
              <w:rPr>
                <w:rFonts w:ascii="Calibri" w:eastAsia="Calibri" w:hAnsi="Calibri"/>
              </w:rPr>
              <w:t xml:space="preserve"> and Jacob at I Ward giving a deadline of 30 May</w:t>
            </w:r>
          </w:p>
        </w:tc>
      </w:tr>
      <w:tr w:rsidR="008F7FFE" w14:paraId="6265DF9B" w14:textId="77777777" w:rsidTr="00E16C8E">
        <w:tc>
          <w:tcPr>
            <w:tcW w:w="1476" w:type="dxa"/>
            <w:shd w:val="clear" w:color="auto" w:fill="auto"/>
          </w:tcPr>
          <w:p w14:paraId="11AA2F85"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5.</w:t>
            </w:r>
          </w:p>
        </w:tc>
        <w:tc>
          <w:tcPr>
            <w:tcW w:w="7648" w:type="dxa"/>
            <w:shd w:val="clear" w:color="auto" w:fill="auto"/>
          </w:tcPr>
          <w:p w14:paraId="48EDB5D7"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 xml:space="preserve">Planning Application 2025/0958/FULL at The Manse, Chapel View, Little Brington </w:t>
            </w:r>
            <w:r w:rsidRPr="00706950">
              <w:rPr>
                <w:rFonts w:ascii="Calibri" w:eastAsia="Calibri" w:hAnsi="Calibri"/>
              </w:rPr>
              <w:t>comments about access and parking were recorded from the Principal Engineer – Highways Development Management</w:t>
            </w:r>
          </w:p>
        </w:tc>
      </w:tr>
      <w:tr w:rsidR="008F7FFE" w14:paraId="54C8D15E" w14:textId="77777777" w:rsidTr="00E16C8E">
        <w:tc>
          <w:tcPr>
            <w:tcW w:w="1476" w:type="dxa"/>
            <w:shd w:val="clear" w:color="auto" w:fill="auto"/>
          </w:tcPr>
          <w:p w14:paraId="794029BA"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6.</w:t>
            </w:r>
          </w:p>
        </w:tc>
        <w:tc>
          <w:tcPr>
            <w:tcW w:w="7648" w:type="dxa"/>
            <w:shd w:val="clear" w:color="auto" w:fill="auto"/>
          </w:tcPr>
          <w:p w14:paraId="2D8DBE68"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 xml:space="preserve">NCALC Advice - New Councillors Voting on Items from previous Council year </w:t>
            </w:r>
          </w:p>
          <w:p w14:paraId="31CE5CBF" w14:textId="77777777" w:rsidR="008F7FFE" w:rsidRPr="00706950" w:rsidRDefault="008F7FFE" w:rsidP="00706950">
            <w:pPr>
              <w:spacing w:after="0" w:line="240" w:lineRule="auto"/>
              <w:rPr>
                <w:rFonts w:ascii="Calibri" w:eastAsia="Calibri" w:hAnsi="Calibri"/>
              </w:rPr>
            </w:pPr>
            <w:r w:rsidRPr="00706950">
              <w:rPr>
                <w:rFonts w:ascii="Calibri" w:eastAsia="Calibri" w:hAnsi="Calibri"/>
              </w:rPr>
              <w:t>NCALC advised on 9 May on whether brand new councillors (i.e. ones that weren’t councillors in the previous term) can vote to sign off the minutes of the last meeting and the Annual Governance &amp; Accountability Return (AGAR).</w:t>
            </w:r>
          </w:p>
        </w:tc>
      </w:tr>
      <w:tr w:rsidR="008F7FFE" w14:paraId="0452D845" w14:textId="77777777" w:rsidTr="00E16C8E">
        <w:tc>
          <w:tcPr>
            <w:tcW w:w="1476" w:type="dxa"/>
            <w:shd w:val="clear" w:color="auto" w:fill="auto"/>
          </w:tcPr>
          <w:p w14:paraId="3714F604"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7.</w:t>
            </w:r>
          </w:p>
        </w:tc>
        <w:tc>
          <w:tcPr>
            <w:tcW w:w="7648" w:type="dxa"/>
            <w:shd w:val="clear" w:color="auto" w:fill="auto"/>
          </w:tcPr>
          <w:p w14:paraId="3A2EBC63"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 xml:space="preserve">Road Works - WME000406 Highways Railtrack Works – Gt Brington Rd and A428 towards East Haddon </w:t>
            </w:r>
          </w:p>
          <w:p w14:paraId="2DFE0000" w14:textId="77777777" w:rsidR="008F7FFE" w:rsidRPr="00706950" w:rsidRDefault="008F7FFE" w:rsidP="00706950">
            <w:pPr>
              <w:spacing w:after="0" w:line="240" w:lineRule="auto"/>
              <w:rPr>
                <w:rFonts w:ascii="Calibri" w:eastAsia="Calibri" w:hAnsi="Calibri"/>
              </w:rPr>
            </w:pPr>
            <w:r w:rsidRPr="00706950">
              <w:rPr>
                <w:rFonts w:ascii="Calibri" w:eastAsia="Calibri" w:hAnsi="Calibri"/>
              </w:rPr>
              <w:t>Former Ward Councillor Bignell has passed a message from Kier / WNC Highways to advise that all reinstatement was completed on12/05/2025 and the last of the traffic management will be removed on 13/05/2025, the 4-way lights have already been removed. They thanked us for our support over the last 6 months or so.</w:t>
            </w:r>
          </w:p>
        </w:tc>
      </w:tr>
      <w:tr w:rsidR="008F7FFE" w14:paraId="00EDE08C" w14:textId="77777777" w:rsidTr="00E16C8E">
        <w:tc>
          <w:tcPr>
            <w:tcW w:w="1476" w:type="dxa"/>
            <w:shd w:val="clear" w:color="auto" w:fill="auto"/>
          </w:tcPr>
          <w:p w14:paraId="793F817D"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8.</w:t>
            </w:r>
          </w:p>
        </w:tc>
        <w:tc>
          <w:tcPr>
            <w:tcW w:w="7648" w:type="dxa"/>
            <w:shd w:val="clear" w:color="auto" w:fill="auto"/>
          </w:tcPr>
          <w:p w14:paraId="1457A1FB" w14:textId="77777777" w:rsidR="008F7FFE" w:rsidRPr="00706950" w:rsidRDefault="008F7FFE" w:rsidP="00706950">
            <w:pPr>
              <w:spacing w:after="0" w:line="240" w:lineRule="auto"/>
              <w:rPr>
                <w:rFonts w:ascii="Calibri" w:eastAsia="Calibri" w:hAnsi="Calibri"/>
                <w:b/>
                <w:bCs/>
              </w:rPr>
            </w:pPr>
            <w:r w:rsidRPr="00706950">
              <w:rPr>
                <w:rFonts w:ascii="Calibri" w:eastAsia="Calibri" w:hAnsi="Calibri"/>
                <w:b/>
                <w:bCs/>
              </w:rPr>
              <w:t xml:space="preserve">NCALC Local Plan Briefing with WNC </w:t>
            </w:r>
            <w:r w:rsidRPr="00706950">
              <w:rPr>
                <w:rFonts w:ascii="Calibri" w:eastAsia="Calibri" w:hAnsi="Calibri"/>
              </w:rPr>
              <w:t>NCALC thanked everyone that attended the Local Plan Briefing held on 3 April 2025. Councillor can view slides from that event are at https://northantscalc.gov.uk/wnc-planning-briefings</w:t>
            </w:r>
            <w:r w:rsidR="00E16C8E">
              <w:rPr>
                <w:rFonts w:ascii="Calibri" w:eastAsia="Calibri" w:hAnsi="Calibri"/>
              </w:rPr>
              <w:t>.</w:t>
            </w:r>
          </w:p>
        </w:tc>
      </w:tr>
      <w:tr w:rsidTr="00E16C8E">
        <w:trPr>
          <w:gridAfter w:val="1"/>
        </w:trPr>
        <w:tc>
          <w:tcPr>
            <w:tcW w:w="1476" w:type="dxa"/>
            <w:shd w:val="clear" w:color="auto" w:fill="auto"/>
          </w:tcPr>
          <w:p w14:paraId="40CBFD7A" w14:textId="77777777" w:rsidR="00E16C8E" w:rsidRPr="00706950" w:rsidRDefault="00E16C8E" w:rsidP="00706950">
            <w:pPr>
              <w:spacing w:after="0" w:line="240" w:lineRule="auto"/>
              <w:rPr>
                <w:rFonts w:ascii="Calibri" w:eastAsia="Calibri" w:hAnsi="Calibri"/>
                <w:b/>
                <w:bCs/>
              </w:rPr>
            </w:pPr>
            <w:r>
              <w:rPr>
                <w:rFonts w:ascii="Calibri" w:eastAsia="Calibri" w:hAnsi="Calibri"/>
                <w:b/>
                <w:bCs/>
              </w:rPr>
              <w:t>9.</w:t>
            </w:r>
          </w:p>
        </w:tc>
      </w:tr>
    </w:tbl>
    <w:p w14:paraId="6CC80803" w14:textId="77777777" w:rsidR="00967EBC" w:rsidRPr="00967EBC" w:rsidRDefault="00E16C8E" w:rsidP="00967EBC">
      <w:pPr>
        <w:spacing w:after="0" w:line="240" w:lineRule="auto"/>
        <w:rPr>
          <w:rFonts w:ascii="Calibri" w:eastAsia="Calibri" w:hAnsi="Calibri"/>
        </w:rPr>
      </w:pPr>
      <w:r>
        <w:rPr>
          <w:rFonts w:ascii="Calibri" w:eastAsia="Calibri" w:hAnsi="Calibri"/>
          <w:b/>
          <w:bCs/>
        </w:rPr>
        <w:t xml:space="preserve">Women’s Rugby World Cup </w:t>
      </w:r>
      <w:r w:rsidRPr="00E16C8E">
        <w:rPr>
          <w:rFonts w:ascii="Calibri" w:eastAsia="Calibri" w:hAnsi="Calibri"/>
        </w:rPr>
        <w:t xml:space="preserve">is doing a </w:t>
      </w:r>
      <w:proofErr w:type="spellStart"/>
      <w:r w:rsidRPr="00E16C8E">
        <w:rPr>
          <w:rFonts w:ascii="Calibri" w:eastAsia="Calibri" w:hAnsi="Calibri"/>
        </w:rPr>
        <w:t>national</w:t>
      </w:r>
      <w:r>
        <w:rPr>
          <w:rFonts w:ascii="Calibri" w:eastAsia="Calibri" w:hAnsi="Calibri"/>
        </w:rPr>
        <w:t>wide</w:t>
      </w:r>
      <w:proofErr w:type="spellEnd"/>
      <w:r w:rsidRPr="00E16C8E">
        <w:rPr>
          <w:rFonts w:ascii="Calibri" w:eastAsia="Calibri" w:hAnsi="Calibri"/>
        </w:rPr>
        <w:t xml:space="preserve"> tour and will be </w:t>
      </w:r>
      <w:proofErr w:type="spellStart"/>
      <w:r w:rsidRPr="00E16C8E">
        <w:rPr>
          <w:rFonts w:ascii="Calibri" w:eastAsia="Calibri" w:hAnsi="Calibri"/>
        </w:rPr>
        <w:t>i</w:t>
      </w:r>
      <w:r>
        <w:rPr>
          <w:rFonts w:ascii="Calibri" w:eastAsia="Calibri" w:hAnsi="Calibri"/>
        </w:rPr>
        <w:t>visiting</w:t>
      </w:r>
      <w:proofErr w:type="spellEnd"/>
      <w:r>
        <w:rPr>
          <w:rFonts w:ascii="Calibri" w:eastAsia="Calibri" w:hAnsi="Calibri"/>
        </w:rPr>
        <w:t xml:space="preserve"> </w:t>
      </w:r>
    </w:p>
    <w:tbl>
      <w:tblPr>
        <w:tblW w:w="0" w:type="auto"/>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55"/>
      </w:tblGrid>
      <w:tr w:rsidR="00967EBC" w:rsidRPr="00967EBC" w14:paraId="79E401F1" w14:textId="77777777">
        <w:tblPrEx>
          <w:tblCellMar>
            <w:top w:w="0" w:type="dxa"/>
            <w:left w:w="0" w:type="dxa"/>
            <w:bottom w:w="0" w:type="dxa"/>
            <w:right w:w="0" w:type="dxa"/>
          </w:tblCellMar>
        </w:tblPrEx>
        <w:trPr>
          <w:trHeight w:val="585"/>
        </w:trPr>
        <w:tc>
          <w:tcPr>
            <w:tcW w:w="1455" w:type="dxa"/>
            <w:tcBorders>
              <w:top w:val="none" w:sz="6" w:space="0" w:color="auto"/>
              <w:left w:val="none" w:sz="6" w:space="0" w:color="auto"/>
              <w:bottom w:val="none" w:sz="6" w:space="0" w:color="auto"/>
              <w:right w:val="none" w:sz="6" w:space="0" w:color="auto"/>
            </w:tcBorders>
          </w:tcPr>
          <w:tbl>
            <w:tblPr>
              <w:tblW w:w="0" w:type="auto"/>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55"/>
            </w:tblGrid>
            <w:tr w:rsidR="00967EBC" w:rsidRPr="00967EBC" w14:paraId="79E401F1" w14:textId="77777777">
              <w:tblPrEx>
                <w:tblCellMar>
                  <w:top w:w="0" w:type="dxa"/>
                  <w:left w:w="0" w:type="dxa"/>
                  <w:bottom w:w="0" w:type="dxa"/>
                  <w:right w:w="0" w:type="dxa"/>
                </w:tblCellMar>
              </w:tblPrEx>
              <w:trPr>
                <w:trHeight w:val="585"/>
              </w:trPr>
              <w:tc>
                <w:tcPr>
                  <w:tcW w:w="1455" w:type="dxa"/>
                  <w:tcBorders>
                    <w:top w:val="none" w:sz="6" w:space="0" w:color="auto"/>
                    <w:left w:val="none" w:sz="6" w:space="0" w:color="auto"/>
                    <w:bottom w:val="none" w:sz="6" w:space="0" w:color="auto"/>
                    <w:right w:val="none" w:sz="6" w:space="0" w:color="auto"/>
                  </w:tcBorders>
                </w:tcPr>
                <w:p w14:paraId="50E84676" w14:textId="77777777" w:rsidR="00967EBC" w:rsidRPr="00967EBC" w:rsidRDefault="00967EBC" w:rsidP="00967EBC">
                  <w:pPr>
                    <w:spacing w:after="0" w:line="240" w:lineRule="auto"/>
                    <w:rPr>
                      <w:rFonts w:ascii="Calibri" w:eastAsia="Calibri" w:hAnsi="Calibri"/>
                    </w:rPr>
                  </w:pPr>
                  <w:r w:rsidRPr="00967EBC">
                    <w:rPr>
                      <w:rFonts w:ascii="Calibri" w:eastAsia="Calibri" w:hAnsi="Calibri"/>
                    </w:rPr>
                    <w:t xml:space="preserve"> Daventry, Towcester, Brackley, and Northampton on 25, 26 and 27 May as part of a three-week national tour marking 100 days to go and celebrating all eight host locations ahead of the big tournament this summer. </w:t>
                  </w:r>
                </w:p>
              </w:tc>
              <w:tc>
                <w:tcPr>
                  <w:gridSpan w:val="0"/>
                </w:tcPr>
                <w:p w14:paraId="79E401F1" w14:textId="77777777" w:rsidR="00967EBC" w:rsidRPr="00967EBC" w:rsidRDefault="00967EBC">
                  <w:pPr>
                    <w:spacing w:after="0" w:line="240" w:lineRule="auto"/>
                    <w:rPr>
                      <w:rFonts w:ascii="Calibri" w:eastAsia="Calibri" w:hAnsi="Calibri"/>
                    </w:rPr>
                  </w:pPr>
                  <w:r w:rsidRPr="00967EBC">
                    <w:rPr>
                      <w:rFonts w:ascii="Calibri" w:eastAsia="Calibri" w:hAnsi="Calibri"/>
                    </w:rPr>
                    <w:t xml:space="preserve"> </w:t>
                  </w:r>
                </w:p>
              </w:tc>
            </w:tr>
          </w:tbl>
        </w:tc>
      </w:tr>
    </w:tbl>
    <w:p w14:paraId="3B2B7C07" w14:textId="77777777" w:rsidR="00967EBC" w:rsidRPr="00967EBC" w:rsidRDefault="00967EBC" w:rsidP="00967EBC">
      <w:pPr>
        <w:spacing w:after="0" w:line="240" w:lineRule="auto"/>
        <w:rPr>
          <w:rFonts w:ascii="Calibri" w:eastAsia="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tblGrid>
      <w:tr w:rsidR="00E16C8E" w14:paraId="2E857A8A" w14:textId="77777777" w:rsidTr="00E16C8E">
        <w:tc>
          <w:tcPr>
            <w:tcW w:w="1476" w:type="dxa"/>
            <w:shd w:val="clear" w:color="auto" w:fill="auto"/>
          </w:tcPr>
          <w:tbl>
            <w:tblPr>
              <w:tblW w:w="0" w:type="auto"/>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1485"/>
            </w:tblGrid>
            <w:tr w:rsidR="00967EBC" w:rsidRPr="00967EBC" w14:paraId="1244738E" w14:textId="77777777">
              <w:tblPrEx>
                <w:tblCellMar>
                  <w:top w:w="0" w:type="dxa"/>
                  <w:left w:w="0" w:type="dxa"/>
                  <w:bottom w:w="0" w:type="dxa"/>
                  <w:right w:w="0" w:type="dxa"/>
                </w:tblCellMar>
              </w:tblPrEx>
              <w:trPr>
                <w:trHeight w:val="585"/>
              </w:trPr>
              <w:tc>
                <w:tcPr>
                  <w:tcW w:w="0" w:type="auto"/>
                  <w:tcBorders>
                    <w:top w:val="none" w:sz="6" w:space="0" w:color="auto"/>
                    <w:left w:val="none" w:sz="6" w:space="0" w:color="auto"/>
                    <w:bottom w:val="none" w:sz="6" w:space="0" w:color="auto"/>
                    <w:right w:val="none" w:sz="6" w:space="0" w:color="auto"/>
                  </w:tcBorders>
                </w:tcPr>
                <w:p w14:paraId="0E41ED97" w14:textId="77777777" w:rsidR="00967EBC" w:rsidRPr="00967EBC" w:rsidRDefault="00967EBC" w:rsidP="00967EBC">
                  <w:pPr>
                    <w:spacing w:after="0" w:line="240" w:lineRule="auto"/>
                    <w:rPr>
                      <w:rFonts w:ascii="Calibri" w:eastAsia="Calibri" w:hAnsi="Calibri"/>
                      <w:b/>
                      <w:bCs/>
                    </w:rPr>
                  </w:pPr>
                  <w:r w:rsidRPr="00967EBC">
                    <w:rPr>
                      <w:rFonts w:ascii="Calibri" w:eastAsia="Calibri" w:hAnsi="Calibri"/>
                      <w:b/>
                      <w:bCs/>
                    </w:rPr>
                    <w:t xml:space="preserve"> Daventry, Towcester, Brackley, and Northampton on 25, 26 and 27 May as part of a three-week national tour marking 100 days to go and celebrating all eight host locations ahead of the big tournament this summer. </w:t>
                  </w:r>
                </w:p>
              </w:tc>
              <w:tc>
                <w:tcPr>
                  <w:gridSpan w:val="0"/>
                </w:tcPr>
                <w:p w14:paraId="1244738E" w14:textId="77777777" w:rsidR="00967EBC" w:rsidRPr="00967EBC" w:rsidRDefault="00967EBC">
                  <w:pPr>
                    <w:spacing w:after="0" w:line="240" w:lineRule="auto"/>
                    <w:rPr>
                      <w:rFonts w:ascii="Calibri" w:eastAsia="Calibri" w:hAnsi="Calibri"/>
                      <w:b/>
                      <w:bCs/>
                    </w:rPr>
                  </w:pPr>
                  <w:r w:rsidRPr="00967EBC">
                    <w:rPr>
                      <w:rFonts w:ascii="Calibri" w:eastAsia="Calibri" w:hAnsi="Calibri"/>
                      <w:b/>
                      <w:bCs/>
                    </w:rPr>
                    <w:t xml:space="preserve"> </w:t>
                  </w:r>
                </w:p>
              </w:tc>
            </w:tr>
          </w:tbl>
          <w:p w14:paraId="6711BCD1" w14:textId="77777777" w:rsidR="00E16C8E" w:rsidRPr="00706950" w:rsidRDefault="00E16C8E" w:rsidP="00706950">
            <w:pPr>
              <w:spacing w:after="0" w:line="240" w:lineRule="auto"/>
              <w:rPr>
                <w:rFonts w:ascii="Calibri" w:eastAsia="Calibri" w:hAnsi="Calibri"/>
                <w:b/>
                <w:bCs/>
              </w:rPr>
            </w:pPr>
          </w:p>
        </w:tc>
      </w:tr>
    </w:tbl>
    <w:p w14:paraId="51BAC717" w14:textId="77777777" w:rsidR="008F7FFE" w:rsidRDefault="008F7FFE" w:rsidP="00731CB4">
      <w:pPr>
        <w:spacing w:after="0" w:line="240" w:lineRule="auto"/>
      </w:pPr>
    </w:p>
    <w:p w14:paraId="057497B9" w14:textId="77777777" w:rsidR="008F7FFE" w:rsidRDefault="008F7FFE" w:rsidP="00731CB4">
      <w:pPr>
        <w:spacing w:after="0" w:line="240" w:lineRule="auto"/>
      </w:pPr>
    </w:p>
    <w:p w14:paraId="64ED49EE" w14:textId="77777777" w:rsidR="008F7FFE" w:rsidRDefault="008F7FFE" w:rsidP="00731CB4">
      <w:pPr>
        <w:spacing w:after="0" w:line="240" w:lineRule="auto"/>
      </w:pPr>
    </w:p>
    <w:p w14:paraId="7E3A125D" w14:textId="77777777" w:rsidR="008F7FFE" w:rsidRDefault="008F7FFE" w:rsidP="00731CB4">
      <w:pPr>
        <w:spacing w:after="0" w:line="240" w:lineRule="auto"/>
      </w:pPr>
    </w:p>
    <w:p w14:paraId="14DF7100" w14:textId="77777777" w:rsidR="008F7FFE" w:rsidRDefault="008F7FFE" w:rsidP="00731CB4">
      <w:pPr>
        <w:spacing w:after="0" w:line="240" w:lineRule="auto"/>
      </w:pPr>
    </w:p>
    <w:p w14:paraId="5AFEC02D" w14:textId="77777777" w:rsidR="008F7FFE" w:rsidRDefault="008F7FFE" w:rsidP="00731CB4">
      <w:pPr>
        <w:spacing w:after="0" w:line="240" w:lineRule="auto"/>
      </w:pPr>
    </w:p>
    <w:p w14:paraId="7A1F5A82" w14:textId="77777777" w:rsidR="008F7FFE" w:rsidRDefault="008F7FFE" w:rsidP="00731CB4">
      <w:pPr>
        <w:spacing w:after="0" w:line="240" w:lineRule="auto"/>
      </w:pPr>
    </w:p>
    <w:p w14:paraId="1FE0171A" w14:textId="77777777" w:rsidR="008F7FFE" w:rsidRDefault="008F7FFE" w:rsidP="00731CB4">
      <w:pPr>
        <w:spacing w:after="0" w:line="240" w:lineRule="auto"/>
      </w:pPr>
    </w:p>
    <w:p w14:paraId="72E30D3E" w14:textId="77777777" w:rsidR="008F7FFE" w:rsidRDefault="008F7FFE" w:rsidP="00731CB4">
      <w:pPr>
        <w:spacing w:after="0" w:line="240" w:lineRule="auto"/>
      </w:pPr>
    </w:p>
    <w:p w14:paraId="0B800AB3" w14:textId="77777777" w:rsidR="008F7FFE" w:rsidRDefault="008F7FFE" w:rsidP="00731CB4">
      <w:pPr>
        <w:spacing w:after="0" w:line="240" w:lineRule="auto"/>
      </w:pPr>
    </w:p>
    <w:p w14:paraId="4A271C37" w14:textId="77777777" w:rsidR="008F7FFE" w:rsidRDefault="008F7FFE" w:rsidP="00731CB4">
      <w:pPr>
        <w:spacing w:after="0" w:line="240" w:lineRule="auto"/>
      </w:pPr>
    </w:p>
    <w:p w14:paraId="597243BE" w14:textId="77777777" w:rsidR="008F7FFE" w:rsidRDefault="008F7FFE" w:rsidP="00731CB4">
      <w:pPr>
        <w:spacing w:after="0" w:line="240" w:lineRule="auto"/>
      </w:pPr>
    </w:p>
    <w:p w14:paraId="0F9DC118" w14:textId="77777777" w:rsidR="008F7FFE" w:rsidRDefault="008F7FFE" w:rsidP="00731CB4">
      <w:pPr>
        <w:spacing w:after="0" w:line="240" w:lineRule="auto"/>
      </w:pPr>
    </w:p>
    <w:p w14:paraId="32056CDE" w14:textId="77777777" w:rsidR="008F7FFE" w:rsidRDefault="008F7FFE" w:rsidP="00731CB4">
      <w:pPr>
        <w:spacing w:after="0" w:line="240" w:lineRule="auto"/>
      </w:pPr>
    </w:p>
    <w:p w14:paraId="152E4E80" w14:textId="77777777" w:rsidR="008F7FFE" w:rsidRDefault="008F7FFE" w:rsidP="00731CB4">
      <w:pPr>
        <w:spacing w:after="0" w:line="240" w:lineRule="auto"/>
      </w:pPr>
    </w:p>
    <w:p w14:paraId="2C8653C7" w14:textId="77777777" w:rsidR="00EC4759" w:rsidRPr="00AF464F" w:rsidRDefault="00EC4759" w:rsidP="00EC4759">
      <w:r w:rsidRPr="00AF464F">
        <w:rPr>
          <w:b/>
          <w:bCs/>
        </w:rPr>
        <w:t>Wildlife Update from Althorp</w:t>
      </w:r>
      <w:r w:rsidRPr="00AF464F">
        <w:t>:</w:t>
      </w:r>
    </w:p>
    <w:p w14:paraId="3848B383" w14:textId="77777777" w:rsidR="00EC4759" w:rsidRPr="00AF464F" w:rsidRDefault="00EC4759" w:rsidP="00EC4759">
      <w:r w:rsidRPr="00AF464F">
        <w:t>The creation of the wetlands at Church Brampton has increased our biodiversity, resulting in many new species of wildlife.</w:t>
      </w:r>
    </w:p>
    <w:p w14:paraId="581B8799" w14:textId="77777777" w:rsidR="00EC4759" w:rsidRPr="00AF464F" w:rsidRDefault="00EC4759" w:rsidP="00EC4759">
      <w:r w:rsidRPr="00AF464F">
        <w:t> Some species are present for the first time across the estate; others are being seen in greater numbers.</w:t>
      </w:r>
    </w:p>
    <w:p w14:paraId="332DDEB6" w14:textId="77777777" w:rsidR="00EC4759" w:rsidRPr="00AF464F" w:rsidRDefault="00EC4759" w:rsidP="00EC4759">
      <w:pPr>
        <w:spacing w:after="0"/>
      </w:pPr>
      <w:r w:rsidRPr="00AF464F">
        <w:t> Here is a list of the most significant of those species and sightings:</w:t>
      </w:r>
    </w:p>
    <w:p w14:paraId="01C5B5B3" w14:textId="77777777" w:rsidR="00EC4759" w:rsidRPr="00AF464F" w:rsidRDefault="00EC4759" w:rsidP="00EC4759">
      <w:pPr>
        <w:spacing w:after="0"/>
      </w:pPr>
      <w:r w:rsidRPr="00AF464F">
        <w:t> </w:t>
      </w:r>
    </w:p>
    <w:p w14:paraId="18D855BE" w14:textId="77777777" w:rsidR="00EC4759" w:rsidRPr="00AF464F" w:rsidRDefault="00EC4759" w:rsidP="00EC4759">
      <w:pPr>
        <w:numPr>
          <w:ilvl w:val="0"/>
          <w:numId w:val="15"/>
        </w:numPr>
        <w:spacing w:after="0"/>
      </w:pPr>
      <w:r w:rsidRPr="00AF464F">
        <w:t xml:space="preserve">White Tailed Eagle, this was one of four released on the Isle of White and is being monitored 24\7. Known as the flying barn door due to its eight foot wingspan. The bird was reported to us and found at night with Adey’s thermal equipment. It stayed for a couple of days before flying to Oxfordshire. </w:t>
      </w:r>
    </w:p>
    <w:p w14:paraId="3E5E18F7" w14:textId="77777777" w:rsidR="00EC4759" w:rsidRPr="00AF464F" w:rsidRDefault="00EC4759" w:rsidP="00EC4759">
      <w:pPr>
        <w:spacing w:after="0"/>
      </w:pPr>
      <w:r w:rsidRPr="00AF464F">
        <w:t> </w:t>
      </w:r>
    </w:p>
    <w:p w14:paraId="3AF09C63" w14:textId="77777777" w:rsidR="00EC4759" w:rsidRPr="00AF464F" w:rsidRDefault="00EC4759" w:rsidP="00EC4759">
      <w:pPr>
        <w:numPr>
          <w:ilvl w:val="0"/>
          <w:numId w:val="15"/>
        </w:numPr>
        <w:spacing w:after="0"/>
      </w:pPr>
      <w:r w:rsidRPr="00AF464F">
        <w:t>Other birds of note seen at the wetlands: Snipe, Dunlin, Green Plover, Great Egret, Little Egret, Little Grebe, Kingfisher, Yellow Wagtail, Teal, Tufted Duck, Egyptian Goose, Sand Piper and many of the more common birds.</w:t>
      </w:r>
    </w:p>
    <w:p w14:paraId="3BAC67F1" w14:textId="77777777" w:rsidR="00EC4759" w:rsidRPr="00AF464F" w:rsidRDefault="00EC4759" w:rsidP="00EC4759">
      <w:pPr>
        <w:spacing w:after="0"/>
      </w:pPr>
      <w:r w:rsidRPr="00AF464F">
        <w:t> </w:t>
      </w:r>
    </w:p>
    <w:p w14:paraId="601C6A8E" w14:textId="77777777" w:rsidR="00EC4759" w:rsidRPr="00AF464F" w:rsidRDefault="00EC4759" w:rsidP="00EC4759">
      <w:pPr>
        <w:numPr>
          <w:ilvl w:val="0"/>
          <w:numId w:val="15"/>
        </w:numPr>
        <w:spacing w:after="0"/>
      </w:pPr>
      <w:r w:rsidRPr="00AF464F">
        <w:t>Mammals recorded at the wetlands: Otters, field voles, Fox, Badger, Roe deer, Muntjac, Chinese Water Deer, Polecat and Mink. We are planning to reintroduce Water Voles in 2026\27 after a programme to remove the mink.</w:t>
      </w:r>
    </w:p>
    <w:p w14:paraId="3D30B9E7" w14:textId="77777777" w:rsidR="00EC4759" w:rsidRPr="00AF464F" w:rsidRDefault="00EC4759" w:rsidP="00EC4759">
      <w:pPr>
        <w:spacing w:after="0"/>
      </w:pPr>
      <w:r w:rsidRPr="00AF464F">
        <w:t> </w:t>
      </w:r>
    </w:p>
    <w:p w14:paraId="1158B77A" w14:textId="77777777" w:rsidR="00EC4759" w:rsidRPr="00AF464F" w:rsidRDefault="00EC4759" w:rsidP="00EC4759">
      <w:pPr>
        <w:numPr>
          <w:ilvl w:val="0"/>
          <w:numId w:val="15"/>
        </w:numPr>
        <w:spacing w:after="0"/>
      </w:pPr>
      <w:r w:rsidRPr="00AF464F">
        <w:t>Many invertebrate species have been recorded including rare beetles and moths.</w:t>
      </w:r>
    </w:p>
    <w:p w14:paraId="13836DA8" w14:textId="77777777" w:rsidR="00EC4759" w:rsidRPr="00AF464F" w:rsidRDefault="00EC4759" w:rsidP="00EC4759">
      <w:r w:rsidRPr="00AF464F">
        <w:t> </w:t>
      </w:r>
    </w:p>
    <w:p w14:paraId="3412918F" w14:textId="77777777" w:rsidR="00EC4759" w:rsidRPr="00AF464F" w:rsidRDefault="00EC4759" w:rsidP="00EC4759">
      <w:r w:rsidRPr="00AF464F">
        <w:t>Across the wider estate we are seeing different species of birds and invertebrate numbers increasing due to thoughtful management. This includes, leaving the in-field hedges, wildlife conservation strips being planted and woodland management.</w:t>
      </w:r>
    </w:p>
    <w:p w14:paraId="4766F862" w14:textId="77777777" w:rsidR="00EC4759" w:rsidRPr="00AF464F" w:rsidRDefault="00EC4759" w:rsidP="00EC4759">
      <w:r w:rsidRPr="00AF464F">
        <w:t xml:space="preserve"> We have opened up old field ponds or Dew ponds, created new ponds and dammed some woodland ditches to create a space of water to encourage wildlife and especially amphibians. Great Crested Newts are abundant on the estate and an Adder was spotted this year. Bullfinches are on the increase in the woodland edges where we have left the Hawthorn and Blackthorn to grow. </w:t>
      </w:r>
    </w:p>
    <w:p w14:paraId="5453B4D9" w14:textId="77777777" w:rsidR="00EC4759" w:rsidRPr="00AF464F" w:rsidRDefault="00EC4759" w:rsidP="00EC4759">
      <w:r w:rsidRPr="00AF464F">
        <w:t xml:space="preserve"> Summer visitors recorded last year include, Hoopoe, Red Backed Shrike and Redstart. </w:t>
      </w:r>
    </w:p>
    <w:p w14:paraId="2A4DBC3B" w14:textId="77777777" w:rsidR="00EC4759" w:rsidRDefault="00EC4759" w:rsidP="00EC4759"/>
    <w:p w14:paraId="033ADD48" w14:textId="77777777" w:rsidR="008F7FFE" w:rsidRDefault="008F7FFE" w:rsidP="00731CB4">
      <w:pPr>
        <w:spacing w:after="0" w:line="240" w:lineRule="auto"/>
      </w:pPr>
    </w:p>
    <w:p w14:paraId="0447CF54" w14:textId="77777777" w:rsidR="00603608" w:rsidRDefault="00603608" w:rsidP="00731CB4">
      <w:pPr>
        <w:spacing w:after="0" w:line="240" w:lineRule="auto"/>
      </w:pPr>
    </w:p>
    <w:p w14:paraId="51E97786" w14:textId="77777777" w:rsidR="00603608" w:rsidRDefault="00603608" w:rsidP="00731CB4">
      <w:pPr>
        <w:spacing w:after="0" w:line="240" w:lineRule="auto"/>
      </w:pPr>
    </w:p>
    <w:p w14:paraId="049B2E62" w14:textId="77777777" w:rsidR="00603608" w:rsidRDefault="00603608" w:rsidP="00731CB4">
      <w:pPr>
        <w:spacing w:after="0" w:line="240" w:lineRule="auto"/>
      </w:pPr>
    </w:p>
    <w:p w14:paraId="504F2092" w14:textId="77777777" w:rsidR="00603608" w:rsidRDefault="00603608" w:rsidP="00731CB4">
      <w:pPr>
        <w:spacing w:after="0" w:line="240" w:lineRule="auto"/>
      </w:pPr>
    </w:p>
    <w:p w14:paraId="06A15902" w14:textId="77777777" w:rsidR="00603608" w:rsidRDefault="00603608" w:rsidP="00731CB4">
      <w:pPr>
        <w:spacing w:after="0" w:line="240" w:lineRule="auto"/>
      </w:pPr>
    </w:p>
    <w:p w14:paraId="76E05EA4" w14:textId="77777777" w:rsidR="00603608" w:rsidRDefault="00603608" w:rsidP="00731CB4">
      <w:pPr>
        <w:spacing w:after="0" w:line="240" w:lineRule="auto"/>
      </w:pPr>
    </w:p>
    <w:p w14:paraId="189BAD45" w14:textId="77777777" w:rsidR="00603608" w:rsidRDefault="00603608" w:rsidP="00731CB4">
      <w:pPr>
        <w:spacing w:after="0" w:line="240" w:lineRule="auto"/>
      </w:pPr>
    </w:p>
    <w:p w14:paraId="2752F4ED" w14:textId="77777777" w:rsidR="00603608" w:rsidRDefault="00603608" w:rsidP="00731CB4">
      <w:pPr>
        <w:spacing w:after="0" w:line="240" w:lineRule="auto"/>
      </w:pPr>
    </w:p>
    <w:p w14:paraId="348AFF2A" w14:textId="77777777" w:rsidR="00603608" w:rsidRDefault="00603608" w:rsidP="00731CB4">
      <w:pPr>
        <w:spacing w:after="0" w:line="240" w:lineRule="auto"/>
      </w:pPr>
    </w:p>
    <w:p w14:paraId="536BCAA5" w14:textId="77777777" w:rsidR="003A25A3" w:rsidRPr="00453CFA" w:rsidRDefault="003A25A3" w:rsidP="003A25A3">
      <w:pPr>
        <w:rPr>
          <w:b/>
          <w:bCs/>
        </w:rPr>
      </w:pPr>
      <w:r w:rsidRPr="00453CFA">
        <w:rPr>
          <w:b/>
          <w:bCs/>
        </w:rPr>
        <w:t>COU</w:t>
      </w:r>
      <w:r>
        <w:rPr>
          <w:b/>
          <w:bCs/>
        </w:rPr>
        <w:t>NCI</w:t>
      </w:r>
      <w:r w:rsidRPr="00453CFA">
        <w:rPr>
          <w:b/>
          <w:bCs/>
        </w:rPr>
        <w:t xml:space="preserve">LLOR ROLES AND </w:t>
      </w:r>
      <w:r>
        <w:rPr>
          <w:b/>
          <w:bCs/>
        </w:rPr>
        <w:t>RESPONSIBILITIES (DRAFT)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589"/>
      </w:tblGrid>
      <w:tr w:rsidR="003A25A3" w:rsidRPr="000A2073" w14:paraId="345952FC" w14:textId="77777777" w:rsidTr="00706950">
        <w:trPr>
          <w:trHeight w:val="454"/>
        </w:trPr>
        <w:tc>
          <w:tcPr>
            <w:tcW w:w="2348" w:type="dxa"/>
            <w:shd w:val="clear" w:color="auto" w:fill="auto"/>
          </w:tcPr>
          <w:p w14:paraId="6949F45B" w14:textId="77777777" w:rsidR="003A25A3" w:rsidRPr="000A2073" w:rsidRDefault="003A25A3" w:rsidP="00706950">
            <w:pPr>
              <w:ind w:left="720"/>
              <w:rPr>
                <w:b/>
                <w:bCs/>
                <w:lang w:val="en-US"/>
              </w:rPr>
            </w:pPr>
            <w:r w:rsidRPr="000A2073">
              <w:rPr>
                <w:b/>
                <w:bCs/>
                <w:lang w:val="en-US"/>
              </w:rPr>
              <w:t>Role</w:t>
            </w:r>
          </w:p>
        </w:tc>
        <w:tc>
          <w:tcPr>
            <w:tcW w:w="6785" w:type="dxa"/>
            <w:shd w:val="clear" w:color="auto" w:fill="auto"/>
          </w:tcPr>
          <w:p w14:paraId="55302DC9" w14:textId="77777777" w:rsidR="003A25A3" w:rsidRPr="000A2073" w:rsidRDefault="003A25A3" w:rsidP="00706950">
            <w:pPr>
              <w:jc w:val="center"/>
              <w:rPr>
                <w:b/>
                <w:bCs/>
                <w:lang w:val="en-US"/>
              </w:rPr>
            </w:pPr>
            <w:r w:rsidRPr="000A2073">
              <w:rPr>
                <w:b/>
                <w:bCs/>
                <w:lang w:val="en-US"/>
              </w:rPr>
              <w:t>Responsibilities</w:t>
            </w:r>
          </w:p>
        </w:tc>
      </w:tr>
      <w:tr w:rsidR="003A25A3" w:rsidRPr="00834636" w14:paraId="2C7CC0A5" w14:textId="77777777" w:rsidTr="00706950">
        <w:trPr>
          <w:trHeight w:val="1036"/>
        </w:trPr>
        <w:tc>
          <w:tcPr>
            <w:tcW w:w="2348" w:type="dxa"/>
            <w:shd w:val="clear" w:color="auto" w:fill="auto"/>
          </w:tcPr>
          <w:p w14:paraId="61D154A7" w14:textId="77777777" w:rsidR="003A25A3" w:rsidRDefault="003A25A3" w:rsidP="00706950">
            <w:pPr>
              <w:jc w:val="center"/>
              <w:rPr>
                <w:lang w:val="en-US"/>
              </w:rPr>
            </w:pPr>
            <w:r w:rsidRPr="00B85659">
              <w:rPr>
                <w:lang w:val="en-US"/>
              </w:rPr>
              <w:t>Chair</w:t>
            </w:r>
          </w:p>
          <w:p w14:paraId="36A972F8" w14:textId="77777777" w:rsidR="003A25A3" w:rsidRPr="00B85659" w:rsidRDefault="003A25A3" w:rsidP="00706950">
            <w:pPr>
              <w:jc w:val="center"/>
              <w:rPr>
                <w:lang w:val="en-US"/>
              </w:rPr>
            </w:pPr>
            <w:r>
              <w:rPr>
                <w:lang w:val="en-US"/>
              </w:rPr>
              <w:t>Cllr K White</w:t>
            </w:r>
          </w:p>
        </w:tc>
        <w:tc>
          <w:tcPr>
            <w:tcW w:w="6785" w:type="dxa"/>
            <w:shd w:val="clear" w:color="auto" w:fill="auto"/>
          </w:tcPr>
          <w:p w14:paraId="1DAC67F1" w14:textId="77777777" w:rsidR="003A25A3" w:rsidRDefault="003A25A3" w:rsidP="00706950">
            <w:pPr>
              <w:spacing w:after="0" w:line="240" w:lineRule="auto"/>
              <w:rPr>
                <w:lang w:val="en-US"/>
              </w:rPr>
            </w:pPr>
            <w:r>
              <w:rPr>
                <w:lang w:val="en-US"/>
              </w:rPr>
              <w:t>2</w:t>
            </w:r>
            <w:r w:rsidRPr="00874E7F">
              <w:rPr>
                <w:vertAlign w:val="superscript"/>
                <w:lang w:val="en-US"/>
              </w:rPr>
              <w:t>nd</w:t>
            </w:r>
            <w:r>
              <w:rPr>
                <w:lang w:val="en-US"/>
              </w:rPr>
              <w:t xml:space="preserve"> </w:t>
            </w:r>
            <w:r w:rsidRPr="000A2073">
              <w:rPr>
                <w:lang w:val="en-US"/>
              </w:rPr>
              <w:t xml:space="preserve">Bank Account Signatory, </w:t>
            </w:r>
          </w:p>
          <w:p w14:paraId="7A1C45D7" w14:textId="77777777" w:rsidR="003A25A3" w:rsidRDefault="003A25A3" w:rsidP="00706950">
            <w:pPr>
              <w:spacing w:after="0" w:line="240" w:lineRule="auto"/>
              <w:rPr>
                <w:lang w:val="en-US"/>
              </w:rPr>
            </w:pPr>
            <w:r w:rsidRPr="000A2073">
              <w:rPr>
                <w:lang w:val="en-US"/>
              </w:rPr>
              <w:t xml:space="preserve">Representative of Parish Council, </w:t>
            </w:r>
          </w:p>
          <w:p w14:paraId="29B03946" w14:textId="77777777" w:rsidR="003A25A3" w:rsidRDefault="003A25A3" w:rsidP="00706950">
            <w:pPr>
              <w:spacing w:after="0" w:line="240" w:lineRule="auto"/>
              <w:rPr>
                <w:lang w:val="en-US"/>
              </w:rPr>
            </w:pPr>
            <w:r w:rsidRPr="000A2073">
              <w:rPr>
                <w:lang w:val="en-US"/>
              </w:rPr>
              <w:t xml:space="preserve">Liaison with </w:t>
            </w:r>
            <w:r>
              <w:rPr>
                <w:lang w:val="en-US"/>
              </w:rPr>
              <w:t>Althorp Estate</w:t>
            </w:r>
          </w:p>
          <w:p w14:paraId="6892091F" w14:textId="77777777" w:rsidR="003A25A3" w:rsidRDefault="003A25A3" w:rsidP="00706950">
            <w:pPr>
              <w:spacing w:after="0" w:line="240" w:lineRule="auto"/>
              <w:rPr>
                <w:lang w:val="en-US"/>
              </w:rPr>
            </w:pPr>
            <w:r w:rsidRPr="00834636">
              <w:rPr>
                <w:lang w:val="en-US"/>
              </w:rPr>
              <w:t xml:space="preserve">Liaison with the </w:t>
            </w:r>
            <w:r>
              <w:rPr>
                <w:lang w:val="en-US"/>
              </w:rPr>
              <w:t xml:space="preserve">Parish </w:t>
            </w:r>
            <w:r w:rsidRPr="00834636">
              <w:rPr>
                <w:lang w:val="en-US"/>
              </w:rPr>
              <w:t>Clerk</w:t>
            </w:r>
          </w:p>
          <w:p w14:paraId="4574CA2C" w14:textId="77777777" w:rsidR="003A25A3" w:rsidRPr="00834636" w:rsidRDefault="003A25A3" w:rsidP="00706950">
            <w:pPr>
              <w:spacing w:after="0" w:line="240" w:lineRule="auto"/>
              <w:rPr>
                <w:lang w:val="en-US"/>
              </w:rPr>
            </w:pPr>
            <w:r>
              <w:rPr>
                <w:lang w:val="en-US"/>
              </w:rPr>
              <w:t>HR Matters</w:t>
            </w:r>
          </w:p>
        </w:tc>
      </w:tr>
      <w:tr w:rsidR="003A25A3" w:rsidRPr="00521EAB" w14:paraId="0FBB37E2" w14:textId="77777777" w:rsidTr="00706950">
        <w:trPr>
          <w:trHeight w:val="465"/>
        </w:trPr>
        <w:tc>
          <w:tcPr>
            <w:tcW w:w="2348" w:type="dxa"/>
            <w:shd w:val="clear" w:color="auto" w:fill="auto"/>
          </w:tcPr>
          <w:p w14:paraId="48F7386E" w14:textId="77777777" w:rsidR="003A25A3" w:rsidRDefault="003A25A3" w:rsidP="00706950">
            <w:pPr>
              <w:jc w:val="center"/>
              <w:rPr>
                <w:lang w:val="en-US"/>
              </w:rPr>
            </w:pPr>
            <w:r w:rsidRPr="00B85659">
              <w:rPr>
                <w:lang w:val="en-US"/>
              </w:rPr>
              <w:t>Vice Chair</w:t>
            </w:r>
          </w:p>
          <w:p w14:paraId="4F3CC088" w14:textId="77777777" w:rsidR="003A25A3" w:rsidRPr="00B85659" w:rsidRDefault="003A25A3" w:rsidP="00706950">
            <w:pPr>
              <w:jc w:val="center"/>
              <w:rPr>
                <w:lang w:val="en-US"/>
              </w:rPr>
            </w:pPr>
            <w:r>
              <w:rPr>
                <w:lang w:val="en-US"/>
              </w:rPr>
              <w:t>Cllr N Tompkins</w:t>
            </w:r>
          </w:p>
        </w:tc>
        <w:tc>
          <w:tcPr>
            <w:tcW w:w="6785" w:type="dxa"/>
            <w:shd w:val="clear" w:color="auto" w:fill="auto"/>
          </w:tcPr>
          <w:p w14:paraId="68B302D0" w14:textId="77777777" w:rsidR="003A25A3" w:rsidRDefault="003A25A3" w:rsidP="00706950">
            <w:pPr>
              <w:spacing w:after="0"/>
              <w:rPr>
                <w:lang w:val="en-US"/>
              </w:rPr>
            </w:pPr>
            <w:r w:rsidRPr="000A2073">
              <w:rPr>
                <w:lang w:val="en-US"/>
              </w:rPr>
              <w:t xml:space="preserve">Notice Board Updating, </w:t>
            </w:r>
          </w:p>
          <w:p w14:paraId="367FC47F" w14:textId="77777777" w:rsidR="003A25A3" w:rsidRDefault="003A25A3" w:rsidP="00706950">
            <w:pPr>
              <w:spacing w:after="0"/>
              <w:rPr>
                <w:lang w:val="en-US"/>
              </w:rPr>
            </w:pPr>
            <w:r w:rsidRPr="000A2073">
              <w:rPr>
                <w:lang w:val="en-US"/>
              </w:rPr>
              <w:t xml:space="preserve">Play Area &amp; Outdoor Gym </w:t>
            </w:r>
            <w:r>
              <w:rPr>
                <w:lang w:val="en-US"/>
              </w:rPr>
              <w:t>I</w:t>
            </w:r>
            <w:r w:rsidRPr="000A2073">
              <w:rPr>
                <w:lang w:val="en-US"/>
              </w:rPr>
              <w:t>ssues</w:t>
            </w:r>
            <w:r>
              <w:rPr>
                <w:lang w:val="en-US"/>
              </w:rPr>
              <w:t xml:space="preserve"> Sub Committee Member</w:t>
            </w:r>
          </w:p>
          <w:p w14:paraId="5EA21B4B" w14:textId="77777777" w:rsidR="003A25A3" w:rsidRPr="008775AA" w:rsidRDefault="003A25A3" w:rsidP="00706950">
            <w:pPr>
              <w:spacing w:after="0"/>
            </w:pPr>
            <w:r w:rsidRPr="008775AA">
              <w:t>Events</w:t>
            </w:r>
          </w:p>
          <w:p w14:paraId="0BFE0050" w14:textId="77777777" w:rsidR="003A25A3" w:rsidRPr="00521EAB" w:rsidRDefault="003A25A3" w:rsidP="00706950">
            <w:pPr>
              <w:spacing w:after="0"/>
            </w:pPr>
            <w:r w:rsidRPr="00521EAB">
              <w:t xml:space="preserve">Liaison with </w:t>
            </w:r>
            <w:r>
              <w:t>the</w:t>
            </w:r>
            <w:r w:rsidRPr="00521EAB">
              <w:t xml:space="preserve"> Pa</w:t>
            </w:r>
            <w:r>
              <w:t>rish Clerk</w:t>
            </w:r>
          </w:p>
          <w:p w14:paraId="2A5EBE67" w14:textId="77777777" w:rsidR="003A25A3" w:rsidRPr="00521EAB" w:rsidRDefault="003A25A3" w:rsidP="00706950">
            <w:pPr>
              <w:spacing w:after="0"/>
              <w:rPr>
                <w:lang w:val="fr-FR"/>
              </w:rPr>
            </w:pPr>
            <w:r w:rsidRPr="00521EAB">
              <w:rPr>
                <w:lang w:val="fr-FR"/>
              </w:rPr>
              <w:t xml:space="preserve">HR </w:t>
            </w:r>
            <w:proofErr w:type="spellStart"/>
            <w:r w:rsidRPr="00521EAB">
              <w:rPr>
                <w:lang w:val="fr-FR"/>
              </w:rPr>
              <w:t>Matters</w:t>
            </w:r>
            <w:proofErr w:type="spellEnd"/>
          </w:p>
        </w:tc>
      </w:tr>
      <w:tr w:rsidR="003A25A3" w:rsidRPr="000A2073" w14:paraId="612598A0" w14:textId="77777777" w:rsidTr="00706950">
        <w:trPr>
          <w:trHeight w:val="764"/>
        </w:trPr>
        <w:tc>
          <w:tcPr>
            <w:tcW w:w="2348" w:type="dxa"/>
            <w:shd w:val="clear" w:color="auto" w:fill="auto"/>
          </w:tcPr>
          <w:p w14:paraId="1C5B9100" w14:textId="77777777" w:rsidR="003A25A3" w:rsidRPr="000A2073" w:rsidRDefault="003A25A3" w:rsidP="00706950">
            <w:pPr>
              <w:jc w:val="center"/>
              <w:rPr>
                <w:b/>
                <w:bCs/>
                <w:lang w:val="en-US"/>
              </w:rPr>
            </w:pPr>
            <w:r w:rsidRPr="000A2073">
              <w:rPr>
                <w:lang w:val="en-US"/>
              </w:rPr>
              <w:t>Cllr S Beeusaert</w:t>
            </w:r>
          </w:p>
        </w:tc>
        <w:tc>
          <w:tcPr>
            <w:tcW w:w="6785" w:type="dxa"/>
            <w:shd w:val="clear" w:color="auto" w:fill="auto"/>
          </w:tcPr>
          <w:p w14:paraId="7FD673CE" w14:textId="77777777" w:rsidR="003A25A3" w:rsidRPr="000A2073" w:rsidRDefault="003A25A3" w:rsidP="00706950">
            <w:pPr>
              <w:rPr>
                <w:b/>
                <w:bCs/>
                <w:lang w:val="en-US"/>
              </w:rPr>
            </w:pPr>
            <w:r>
              <w:rPr>
                <w:lang w:val="en-US"/>
              </w:rPr>
              <w:t xml:space="preserve">Parish Council </w:t>
            </w:r>
            <w:r w:rsidRPr="000A2073">
              <w:rPr>
                <w:lang w:val="en-US"/>
              </w:rPr>
              <w:t xml:space="preserve">IT </w:t>
            </w:r>
            <w:r>
              <w:rPr>
                <w:lang w:val="en-US"/>
              </w:rPr>
              <w:t>Lead</w:t>
            </w:r>
          </w:p>
        </w:tc>
      </w:tr>
      <w:tr w:rsidR="003A25A3" w:rsidRPr="000A2073" w14:paraId="14FE0FCB" w14:textId="77777777" w:rsidTr="00706950">
        <w:trPr>
          <w:trHeight w:val="775"/>
        </w:trPr>
        <w:tc>
          <w:tcPr>
            <w:tcW w:w="2348" w:type="dxa"/>
            <w:shd w:val="clear" w:color="auto" w:fill="auto"/>
          </w:tcPr>
          <w:p w14:paraId="7A5D1673" w14:textId="77777777" w:rsidR="003A25A3" w:rsidRPr="000A2073" w:rsidRDefault="003A25A3" w:rsidP="00706950">
            <w:pPr>
              <w:jc w:val="center"/>
              <w:rPr>
                <w:b/>
                <w:bCs/>
                <w:lang w:val="en-US"/>
              </w:rPr>
            </w:pPr>
            <w:r w:rsidRPr="000A2073">
              <w:rPr>
                <w:lang w:val="en-US"/>
              </w:rPr>
              <w:t>Cllr R Gardner</w:t>
            </w:r>
          </w:p>
        </w:tc>
        <w:tc>
          <w:tcPr>
            <w:tcW w:w="6785" w:type="dxa"/>
            <w:shd w:val="clear" w:color="auto" w:fill="auto"/>
          </w:tcPr>
          <w:p w14:paraId="6033424C" w14:textId="77777777" w:rsidR="003A25A3" w:rsidRDefault="003A25A3" w:rsidP="003A25A3">
            <w:pPr>
              <w:spacing w:after="0"/>
              <w:rPr>
                <w:lang w:val="en-US"/>
              </w:rPr>
            </w:pPr>
            <w:r w:rsidRPr="000A2073">
              <w:rPr>
                <w:lang w:val="en-US"/>
              </w:rPr>
              <w:t xml:space="preserve">Play Area &amp; Outdoor Gym </w:t>
            </w:r>
            <w:r>
              <w:rPr>
                <w:lang w:val="en-US"/>
              </w:rPr>
              <w:t>I</w:t>
            </w:r>
            <w:r w:rsidRPr="000A2073">
              <w:rPr>
                <w:lang w:val="en-US"/>
              </w:rPr>
              <w:t>ssues</w:t>
            </w:r>
            <w:r>
              <w:rPr>
                <w:lang w:val="en-US"/>
              </w:rPr>
              <w:t xml:space="preserve"> Sub Committee / Working Group Member</w:t>
            </w:r>
          </w:p>
          <w:p w14:paraId="298335A7" w14:textId="77777777" w:rsidR="003A25A3" w:rsidRDefault="003A25A3" w:rsidP="003A25A3">
            <w:pPr>
              <w:spacing w:after="0"/>
              <w:rPr>
                <w:lang w:val="en-US"/>
              </w:rPr>
            </w:pPr>
            <w:r>
              <w:rPr>
                <w:lang w:val="en-US"/>
              </w:rPr>
              <w:t>Remembrance Day Activities Sub Committee / Working Group Member</w:t>
            </w:r>
          </w:p>
          <w:p w14:paraId="29AE0B8E" w14:textId="77777777" w:rsidR="003A25A3" w:rsidRPr="000A2073" w:rsidRDefault="003A25A3" w:rsidP="003A25A3">
            <w:pPr>
              <w:spacing w:after="0"/>
              <w:rPr>
                <w:b/>
                <w:bCs/>
                <w:lang w:val="en-US"/>
              </w:rPr>
            </w:pPr>
            <w:r>
              <w:rPr>
                <w:lang w:val="en-US"/>
              </w:rPr>
              <w:t>Su</w:t>
            </w:r>
            <w:r w:rsidRPr="000A2073">
              <w:rPr>
                <w:lang w:val="en-US"/>
              </w:rPr>
              <w:t>ndry small landscape issues (clearing logs</w:t>
            </w:r>
            <w:r>
              <w:rPr>
                <w:lang w:val="en-US"/>
              </w:rPr>
              <w:t>,</w:t>
            </w:r>
            <w:r w:rsidRPr="000A2073">
              <w:rPr>
                <w:lang w:val="en-US"/>
              </w:rPr>
              <w:t xml:space="preserve"> Signs etc.)</w:t>
            </w:r>
          </w:p>
        </w:tc>
      </w:tr>
      <w:tr w:rsidR="003A25A3" w:rsidRPr="000A2073" w14:paraId="491E6A93" w14:textId="77777777" w:rsidTr="00706950">
        <w:trPr>
          <w:trHeight w:val="775"/>
        </w:trPr>
        <w:tc>
          <w:tcPr>
            <w:tcW w:w="2348" w:type="dxa"/>
            <w:shd w:val="clear" w:color="auto" w:fill="auto"/>
          </w:tcPr>
          <w:p w14:paraId="71B0A3FA" w14:textId="77777777" w:rsidR="003A25A3" w:rsidRPr="000A2073" w:rsidRDefault="003A25A3" w:rsidP="00706950">
            <w:pPr>
              <w:jc w:val="center"/>
              <w:rPr>
                <w:b/>
                <w:bCs/>
                <w:lang w:val="en-US"/>
              </w:rPr>
            </w:pPr>
            <w:r w:rsidRPr="000A2073">
              <w:rPr>
                <w:lang w:val="en-US"/>
              </w:rPr>
              <w:t>Cllr M Roach</w:t>
            </w:r>
          </w:p>
        </w:tc>
        <w:tc>
          <w:tcPr>
            <w:tcW w:w="6785" w:type="dxa"/>
            <w:shd w:val="clear" w:color="auto" w:fill="auto"/>
          </w:tcPr>
          <w:p w14:paraId="208FA7BB" w14:textId="77777777" w:rsidR="003A25A3" w:rsidRDefault="003A25A3" w:rsidP="003A25A3">
            <w:pPr>
              <w:spacing w:after="0"/>
              <w:rPr>
                <w:lang w:val="en-US"/>
              </w:rPr>
            </w:pPr>
            <w:r w:rsidRPr="000A2073">
              <w:rPr>
                <w:lang w:val="en-US"/>
              </w:rPr>
              <w:t xml:space="preserve">Reading Room </w:t>
            </w:r>
            <w:r>
              <w:rPr>
                <w:lang w:val="en-US"/>
              </w:rPr>
              <w:t>Lead – Reading Room Sub Committee / Working Group Member.</w:t>
            </w:r>
          </w:p>
          <w:p w14:paraId="422278CA" w14:textId="77777777" w:rsidR="003A25A3" w:rsidRDefault="003A25A3" w:rsidP="003A25A3">
            <w:pPr>
              <w:spacing w:after="0" w:line="240" w:lineRule="auto"/>
              <w:rPr>
                <w:lang w:val="en-US"/>
              </w:rPr>
            </w:pPr>
            <w:r>
              <w:rPr>
                <w:lang w:val="en-US"/>
              </w:rPr>
              <w:t>S</w:t>
            </w:r>
            <w:r w:rsidRPr="000A2073">
              <w:rPr>
                <w:lang w:val="en-US"/>
              </w:rPr>
              <w:t>undry small landscape issues, (Dog Bins, Signs</w:t>
            </w:r>
            <w:r>
              <w:rPr>
                <w:lang w:val="en-US"/>
              </w:rPr>
              <w:t>)</w:t>
            </w:r>
          </w:p>
          <w:p w14:paraId="3F80BEA4" w14:textId="77777777" w:rsidR="003A25A3" w:rsidRPr="000A2073" w:rsidRDefault="003A25A3" w:rsidP="003A25A3">
            <w:pPr>
              <w:spacing w:after="0" w:line="240" w:lineRule="auto"/>
              <w:rPr>
                <w:b/>
                <w:bCs/>
                <w:lang w:val="en-US"/>
              </w:rPr>
            </w:pPr>
            <w:r w:rsidRPr="000A2073">
              <w:rPr>
                <w:lang w:val="en-US"/>
              </w:rPr>
              <w:t>Kimb</w:t>
            </w:r>
            <w:r>
              <w:rPr>
                <w:lang w:val="en-US"/>
              </w:rPr>
              <w:t>ell’s</w:t>
            </w:r>
            <w:r w:rsidRPr="000A2073">
              <w:rPr>
                <w:lang w:val="en-US"/>
              </w:rPr>
              <w:t xml:space="preserve"> Field Pavilion Electricity Meter </w:t>
            </w:r>
          </w:p>
        </w:tc>
      </w:tr>
      <w:tr w:rsidR="003A25A3" w:rsidRPr="000A2073" w14:paraId="2F5D5083" w14:textId="77777777" w:rsidTr="00706950">
        <w:trPr>
          <w:trHeight w:val="454"/>
        </w:trPr>
        <w:tc>
          <w:tcPr>
            <w:tcW w:w="2348" w:type="dxa"/>
            <w:shd w:val="clear" w:color="auto" w:fill="auto"/>
          </w:tcPr>
          <w:p w14:paraId="2EEB70CE" w14:textId="77777777" w:rsidR="003A25A3" w:rsidRPr="000A2073" w:rsidRDefault="003A25A3" w:rsidP="00706950">
            <w:pPr>
              <w:jc w:val="center"/>
              <w:rPr>
                <w:lang w:val="en-US"/>
              </w:rPr>
            </w:pPr>
            <w:r>
              <w:rPr>
                <w:lang w:val="en-US"/>
              </w:rPr>
              <w:t>Cllr J James</w:t>
            </w:r>
          </w:p>
        </w:tc>
        <w:tc>
          <w:tcPr>
            <w:tcW w:w="6785" w:type="dxa"/>
            <w:shd w:val="clear" w:color="auto" w:fill="auto"/>
          </w:tcPr>
          <w:p w14:paraId="19535BCA" w14:textId="77777777" w:rsidR="003A25A3" w:rsidRDefault="003A25A3" w:rsidP="00706950">
            <w:pPr>
              <w:spacing w:after="0"/>
              <w:rPr>
                <w:lang w:val="en-US"/>
              </w:rPr>
            </w:pPr>
            <w:r w:rsidRPr="000A2073">
              <w:rPr>
                <w:lang w:val="en-US"/>
              </w:rPr>
              <w:t>3</w:t>
            </w:r>
            <w:r w:rsidRPr="000A2073">
              <w:rPr>
                <w:vertAlign w:val="superscript"/>
                <w:lang w:val="en-US"/>
              </w:rPr>
              <w:t>rd</w:t>
            </w:r>
            <w:r w:rsidRPr="000A2073">
              <w:rPr>
                <w:lang w:val="en-US"/>
              </w:rPr>
              <w:t xml:space="preserve"> Bank Account Signatory</w:t>
            </w:r>
          </w:p>
          <w:p w14:paraId="2DF51CC4" w14:textId="77777777" w:rsidR="003A25A3" w:rsidRPr="000A2073" w:rsidRDefault="003A25A3" w:rsidP="00706950">
            <w:pPr>
              <w:spacing w:after="0"/>
              <w:rPr>
                <w:lang w:val="en-US"/>
              </w:rPr>
            </w:pPr>
            <w:r>
              <w:rPr>
                <w:lang w:val="en-US"/>
              </w:rPr>
              <w:t>Reading Room Sub Committee / Working Group Member</w:t>
            </w:r>
          </w:p>
        </w:tc>
      </w:tr>
      <w:tr w:rsidR="003A25A3" w:rsidRPr="000A2073" w14:paraId="480CF7E6" w14:textId="77777777" w:rsidTr="00706950">
        <w:trPr>
          <w:trHeight w:val="465"/>
        </w:trPr>
        <w:tc>
          <w:tcPr>
            <w:tcW w:w="2348" w:type="dxa"/>
            <w:shd w:val="clear" w:color="auto" w:fill="auto"/>
          </w:tcPr>
          <w:p w14:paraId="29E68C1B" w14:textId="77777777" w:rsidR="003A25A3" w:rsidRPr="000A2073" w:rsidRDefault="003A25A3" w:rsidP="00706950">
            <w:pPr>
              <w:jc w:val="center"/>
              <w:rPr>
                <w:lang w:val="en-US"/>
              </w:rPr>
            </w:pPr>
            <w:r>
              <w:rPr>
                <w:lang w:val="en-US"/>
              </w:rPr>
              <w:t>Cllr W Welsford</w:t>
            </w:r>
          </w:p>
        </w:tc>
        <w:tc>
          <w:tcPr>
            <w:tcW w:w="6785" w:type="dxa"/>
            <w:shd w:val="clear" w:color="auto" w:fill="auto"/>
          </w:tcPr>
          <w:p w14:paraId="0C99AB79" w14:textId="77777777" w:rsidR="003A25A3" w:rsidRDefault="003A25A3" w:rsidP="00706950">
            <w:pPr>
              <w:spacing w:after="0"/>
              <w:rPr>
                <w:lang w:val="en-US"/>
              </w:rPr>
            </w:pPr>
            <w:r>
              <w:rPr>
                <w:lang w:val="en-US"/>
              </w:rPr>
              <w:t xml:space="preserve">Northamptonshire </w:t>
            </w:r>
            <w:r w:rsidRPr="000A2073">
              <w:rPr>
                <w:lang w:val="en-US"/>
              </w:rPr>
              <w:t>Police L</w:t>
            </w:r>
            <w:r>
              <w:rPr>
                <w:lang w:val="en-US"/>
              </w:rPr>
              <w:t>ead</w:t>
            </w:r>
            <w:r w:rsidRPr="000A2073">
              <w:rPr>
                <w:lang w:val="en-US"/>
              </w:rPr>
              <w:t xml:space="preserve"> </w:t>
            </w:r>
          </w:p>
          <w:p w14:paraId="7E53F541" w14:textId="77777777" w:rsidR="003A25A3" w:rsidRDefault="003A25A3" w:rsidP="00706950">
            <w:pPr>
              <w:spacing w:after="0"/>
              <w:rPr>
                <w:lang w:val="en-US"/>
              </w:rPr>
            </w:pPr>
            <w:r w:rsidRPr="000A2073">
              <w:rPr>
                <w:lang w:val="en-US"/>
              </w:rPr>
              <w:t>Road Safety Issues</w:t>
            </w:r>
            <w:r>
              <w:rPr>
                <w:lang w:val="en-US"/>
              </w:rPr>
              <w:t xml:space="preserve"> Lead</w:t>
            </w:r>
          </w:p>
          <w:p w14:paraId="75F4B692" w14:textId="77777777" w:rsidR="003A25A3" w:rsidRPr="000A2073" w:rsidRDefault="003A25A3" w:rsidP="00706950">
            <w:pPr>
              <w:spacing w:after="0"/>
              <w:rPr>
                <w:lang w:val="en-US"/>
              </w:rPr>
            </w:pPr>
            <w:r>
              <w:rPr>
                <w:lang w:val="en-US"/>
              </w:rPr>
              <w:t>Remembrance Day Activities Sub Committee / Working Group Member</w:t>
            </w:r>
          </w:p>
        </w:tc>
      </w:tr>
      <w:tr w:rsidR="003A25A3" w:rsidRPr="000A2073" w14:paraId="2677E3D0" w14:textId="77777777" w:rsidTr="00706950">
        <w:trPr>
          <w:trHeight w:val="471"/>
        </w:trPr>
        <w:tc>
          <w:tcPr>
            <w:tcW w:w="2348" w:type="dxa"/>
            <w:shd w:val="clear" w:color="auto" w:fill="auto"/>
          </w:tcPr>
          <w:p w14:paraId="348F0BF2" w14:textId="77777777" w:rsidR="003A25A3" w:rsidRPr="000A2073" w:rsidRDefault="003A25A3" w:rsidP="00706950">
            <w:pPr>
              <w:jc w:val="center"/>
              <w:rPr>
                <w:lang w:val="en-US"/>
              </w:rPr>
            </w:pPr>
            <w:r>
              <w:rPr>
                <w:lang w:val="en-US"/>
              </w:rPr>
              <w:t>Cllr D Kennedy</w:t>
            </w:r>
          </w:p>
        </w:tc>
        <w:tc>
          <w:tcPr>
            <w:tcW w:w="6785" w:type="dxa"/>
            <w:shd w:val="clear" w:color="auto" w:fill="auto"/>
          </w:tcPr>
          <w:p w14:paraId="6ECA1123" w14:textId="77777777" w:rsidR="003A25A3" w:rsidRDefault="003A25A3" w:rsidP="00706950">
            <w:pPr>
              <w:spacing w:after="0"/>
              <w:rPr>
                <w:lang w:val="en-US"/>
              </w:rPr>
            </w:pPr>
            <w:r w:rsidRPr="000A2073">
              <w:rPr>
                <w:lang w:val="en-US"/>
              </w:rPr>
              <w:t>Community Issues</w:t>
            </w:r>
            <w:r>
              <w:rPr>
                <w:lang w:val="en-US"/>
              </w:rPr>
              <w:t xml:space="preserve"> Lead </w:t>
            </w:r>
          </w:p>
          <w:p w14:paraId="59005DD4" w14:textId="77777777" w:rsidR="003A25A3" w:rsidRDefault="003A25A3" w:rsidP="00706950">
            <w:pPr>
              <w:spacing w:after="0"/>
              <w:rPr>
                <w:lang w:val="en-US"/>
              </w:rPr>
            </w:pPr>
            <w:r>
              <w:rPr>
                <w:lang w:val="en-US"/>
              </w:rPr>
              <w:t>Remembrance Day Activities Sub Committee / Working Group Member</w:t>
            </w:r>
          </w:p>
          <w:p w14:paraId="7E1C806D" w14:textId="77777777" w:rsidR="003A25A3" w:rsidRPr="000A2073" w:rsidRDefault="003A25A3" w:rsidP="00706950">
            <w:pPr>
              <w:rPr>
                <w:lang w:val="en-US"/>
              </w:rPr>
            </w:pPr>
            <w:r>
              <w:rPr>
                <w:lang w:val="en-US"/>
              </w:rPr>
              <w:t>Reading Room Sub Committee / Working Group Member</w:t>
            </w:r>
          </w:p>
        </w:tc>
      </w:tr>
    </w:tbl>
    <w:p w14:paraId="606B731C" w14:textId="77777777" w:rsidR="003A25A3" w:rsidRDefault="003A25A3" w:rsidP="003A25A3">
      <w:pPr>
        <w:ind w:left="720"/>
      </w:pPr>
    </w:p>
    <w:p w14:paraId="152BDD21" w14:textId="77777777" w:rsidR="003A25A3" w:rsidRDefault="003A25A3" w:rsidP="003A25A3">
      <w:pPr>
        <w:ind w:left="720"/>
      </w:pPr>
    </w:p>
    <w:p w14:paraId="4ECEFA4D" w14:textId="77777777" w:rsidR="00603608" w:rsidRDefault="003A25A3" w:rsidP="003A25A3">
      <w:pPr>
        <w:spacing w:after="0" w:line="240" w:lineRule="auto"/>
      </w:pPr>
      <w:r>
        <w:rPr>
          <w:rFonts w:ascii="Arial" w:hAnsi="Arial" w:cs="Arial"/>
          <w:b/>
          <w:bCs/>
          <w:sz w:val="22"/>
          <w:szCs w:val="22"/>
          <w:lang w:val="en-US"/>
        </w:rPr>
        <w:br w:type="page"/>
      </w:r>
    </w:p>
    <w:p w14:paraId="75654877" w14:textId="77777777" w:rsidR="008F7FFE" w:rsidRDefault="008F7FFE" w:rsidP="00731CB4">
      <w:pPr>
        <w:spacing w:after="0" w:line="240" w:lineRule="auto"/>
      </w:pPr>
    </w:p>
    <w:p w14:paraId="4999FE08" w14:textId="77777777" w:rsidR="008F7FFE" w:rsidRDefault="008F7FFE" w:rsidP="00731CB4">
      <w:pPr>
        <w:spacing w:after="0" w:line="240" w:lineRule="auto"/>
      </w:pPr>
    </w:p>
    <w:p w14:paraId="33B35C0A" w14:textId="77777777" w:rsidR="008F7FFE" w:rsidRDefault="008F7FFE" w:rsidP="00731CB4">
      <w:pPr>
        <w:spacing w:after="0" w:line="240" w:lineRule="auto"/>
      </w:pPr>
    </w:p>
    <w:p w14:paraId="02DEAB07" w14:textId="77777777" w:rsidR="008F7FFE" w:rsidRDefault="008F7FFE" w:rsidP="00731CB4">
      <w:pPr>
        <w:spacing w:after="0" w:line="240" w:lineRule="auto"/>
      </w:pPr>
    </w:p>
    <w:p w14:paraId="3353D248" w14:textId="77777777" w:rsidR="008F7FFE" w:rsidRDefault="008F7FFE" w:rsidP="00731CB4">
      <w:pPr>
        <w:spacing w:after="0" w:line="240" w:lineRule="auto"/>
      </w:pPr>
      <w:r>
        <w:br w:type="page"/>
      </w:r>
    </w:p>
    <w:p w14:paraId="31B6EA7A" w14:textId="77777777" w:rsidR="009B3556" w:rsidRDefault="009B3556" w:rsidP="00731CB4">
      <w:pPr>
        <w:spacing w:after="0" w:line="240" w:lineRule="auto"/>
      </w:pPr>
    </w:p>
    <w:p w14:paraId="514E1E64" w14:textId="77777777" w:rsidR="009B3556" w:rsidRPr="004415EA" w:rsidRDefault="009B3556" w:rsidP="009B3556">
      <w:pPr>
        <w:rPr>
          <w:b/>
          <w:bCs/>
          <w:sz w:val="23"/>
          <w:szCs w:val="23"/>
        </w:rPr>
      </w:pPr>
      <w:r w:rsidRPr="004415EA">
        <w:rPr>
          <w:b/>
          <w:bCs/>
          <w:sz w:val="23"/>
          <w:szCs w:val="23"/>
        </w:rPr>
        <w:t>ANNEXES</w:t>
      </w:r>
      <w:r w:rsidRPr="004415EA">
        <w:rPr>
          <w:b/>
          <w:bCs/>
          <w:sz w:val="23"/>
          <w:szCs w:val="23"/>
        </w:rPr>
        <w:tab/>
      </w:r>
      <w:r w:rsidRPr="004415EA">
        <w:rPr>
          <w:b/>
          <w:bCs/>
          <w:sz w:val="23"/>
          <w:szCs w:val="23"/>
        </w:rPr>
        <w:tab/>
      </w:r>
      <w:r w:rsidRPr="004415EA">
        <w:rPr>
          <w:b/>
          <w:bCs/>
          <w:sz w:val="23"/>
          <w:szCs w:val="23"/>
        </w:rPr>
        <w:tab/>
      </w:r>
      <w:r w:rsidRPr="004415EA">
        <w:rPr>
          <w:b/>
          <w:bCs/>
          <w:sz w:val="23"/>
          <w:szCs w:val="23"/>
        </w:rPr>
        <w:tab/>
      </w:r>
      <w:r w:rsidRPr="004415EA">
        <w:rPr>
          <w:b/>
          <w:bCs/>
          <w:sz w:val="23"/>
          <w:szCs w:val="23"/>
        </w:rPr>
        <w:tab/>
        <w:t xml:space="preserve">       </w:t>
      </w:r>
      <w:r>
        <w:rPr>
          <w:b/>
          <w:bCs/>
          <w:sz w:val="23"/>
          <w:szCs w:val="23"/>
        </w:rPr>
        <w:t xml:space="preserve">             </w:t>
      </w:r>
      <w:r w:rsidRPr="004415EA">
        <w:rPr>
          <w:b/>
          <w:bCs/>
          <w:sz w:val="23"/>
          <w:szCs w:val="23"/>
        </w:rPr>
        <w:t xml:space="preserve">    </w:t>
      </w:r>
    </w:p>
    <w:p w14:paraId="3CF0B486" w14:textId="77777777" w:rsidR="009B3556" w:rsidRPr="004415EA" w:rsidRDefault="009B3556" w:rsidP="009B3556">
      <w:pPr>
        <w:autoSpaceDE w:val="0"/>
        <w:autoSpaceDN w:val="0"/>
        <w:adjustRightInd w:val="0"/>
        <w:spacing w:after="0" w:line="240" w:lineRule="auto"/>
        <w:rPr>
          <w:b/>
          <w:bCs/>
          <w:sz w:val="23"/>
          <w:szCs w:val="23"/>
        </w:rPr>
      </w:pPr>
      <w:r w:rsidRPr="004415EA">
        <w:rPr>
          <w:b/>
          <w:bCs/>
          <w:sz w:val="23"/>
          <w:szCs w:val="23"/>
        </w:rPr>
        <w:t>CLERKS REPORT</w:t>
      </w:r>
      <w:r>
        <w:rPr>
          <w:b/>
          <w:bCs/>
          <w:sz w:val="23"/>
          <w:szCs w:val="23"/>
        </w:rPr>
        <w:tab/>
      </w:r>
      <w:r>
        <w:rPr>
          <w:b/>
          <w:bCs/>
          <w:sz w:val="23"/>
          <w:szCs w:val="23"/>
        </w:rPr>
        <w:tab/>
      </w:r>
      <w:r>
        <w:rPr>
          <w:b/>
          <w:bCs/>
          <w:sz w:val="23"/>
          <w:szCs w:val="23"/>
        </w:rPr>
        <w:tab/>
      </w:r>
      <w:r>
        <w:rPr>
          <w:b/>
          <w:bCs/>
          <w:sz w:val="23"/>
          <w:szCs w:val="23"/>
        </w:rPr>
        <w:tab/>
        <w:t xml:space="preserve">  </w:t>
      </w:r>
      <w:r w:rsidR="00EA6651">
        <w:rPr>
          <w:b/>
          <w:bCs/>
          <w:sz w:val="23"/>
          <w:szCs w:val="23"/>
        </w:rPr>
        <w:t xml:space="preserve"> </w:t>
      </w:r>
      <w:r>
        <w:rPr>
          <w:b/>
          <w:bCs/>
          <w:sz w:val="23"/>
          <w:szCs w:val="23"/>
        </w:rPr>
        <w:tab/>
      </w:r>
      <w:r w:rsidR="00EA6651">
        <w:rPr>
          <w:b/>
          <w:bCs/>
          <w:sz w:val="23"/>
          <w:szCs w:val="23"/>
        </w:rPr>
        <w:t xml:space="preserve">           </w:t>
      </w:r>
      <w:r w:rsidRPr="004415EA">
        <w:rPr>
          <w:b/>
          <w:bCs/>
          <w:sz w:val="23"/>
          <w:szCs w:val="23"/>
        </w:rPr>
        <w:t>MINUTE</w:t>
      </w:r>
      <w:r w:rsidR="00EA6651">
        <w:rPr>
          <w:b/>
          <w:bCs/>
          <w:sz w:val="23"/>
          <w:szCs w:val="23"/>
        </w:rPr>
        <w:t xml:space="preserve"> 4</w:t>
      </w:r>
      <w:r>
        <w:rPr>
          <w:b/>
          <w:bCs/>
          <w:sz w:val="23"/>
          <w:szCs w:val="23"/>
        </w:rPr>
        <w:t>3</w:t>
      </w:r>
      <w:r w:rsidRPr="004415EA">
        <w:rPr>
          <w:b/>
          <w:bCs/>
          <w:sz w:val="23"/>
          <w:szCs w:val="23"/>
        </w:rPr>
        <w:t>/2025</w:t>
      </w:r>
      <w:r w:rsidRPr="004415EA">
        <w:rPr>
          <w:b/>
          <w:bCs/>
          <w:sz w:val="21"/>
          <w:szCs w:val="21"/>
        </w:rPr>
        <w:t xml:space="preserve"> </w:t>
      </w:r>
      <w:r w:rsidRPr="004415EA">
        <w:rPr>
          <w:b/>
          <w:bCs/>
          <w:sz w:val="23"/>
          <w:szCs w:val="23"/>
        </w:rPr>
        <w:t xml:space="preserve"> REFERS</w:t>
      </w:r>
    </w:p>
    <w:p w14:paraId="794A5C7B" w14:textId="77777777" w:rsidR="009B3556" w:rsidRDefault="009B3556" w:rsidP="009B3556">
      <w:pPr>
        <w:spacing w:after="0" w:line="240" w:lineRule="auto"/>
        <w:rPr>
          <w:b/>
          <w:bCs/>
          <w:sz w:val="21"/>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2"/>
        <w:gridCol w:w="7585"/>
      </w:tblGrid>
      <w:tr w:rsidR="009B3556" w14:paraId="3B604B09" w14:textId="77777777" w:rsidTr="006C1D9E">
        <w:tc>
          <w:tcPr>
            <w:tcW w:w="1312" w:type="dxa"/>
            <w:shd w:val="clear" w:color="auto" w:fill="auto"/>
          </w:tcPr>
          <w:p w14:paraId="34CAD8CA"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1.</w:t>
            </w:r>
          </w:p>
        </w:tc>
        <w:tc>
          <w:tcPr>
            <w:tcW w:w="7585" w:type="dxa"/>
            <w:shd w:val="clear" w:color="auto" w:fill="auto"/>
          </w:tcPr>
          <w:p w14:paraId="64EB8BD5" w14:textId="77777777" w:rsidR="009B3556" w:rsidRPr="006C1D9E" w:rsidRDefault="009B3556" w:rsidP="006C1D9E">
            <w:pPr>
              <w:spacing w:after="0" w:line="240" w:lineRule="auto"/>
              <w:rPr>
                <w:rFonts w:ascii="Calibri" w:eastAsia="Calibri" w:hAnsi="Calibri"/>
              </w:rPr>
            </w:pPr>
            <w:r w:rsidRPr="006C1D9E">
              <w:rPr>
                <w:rFonts w:ascii="Calibri" w:eastAsia="Calibri" w:hAnsi="Calibri"/>
                <w:b/>
                <w:bCs/>
              </w:rPr>
              <w:t xml:space="preserve">Councillor Training Requirements </w:t>
            </w:r>
            <w:r w:rsidRPr="006C1D9E">
              <w:rPr>
                <w:rFonts w:ascii="Calibri" w:eastAsia="Calibri" w:hAnsi="Calibri"/>
              </w:rPr>
              <w:t>NCALC has a new suite of Training Courses for Councillors to consider and advise availability on three alternative dates – details are overleaf or at: https://northantscalc.gov.uk/councillor-development-framework. As these are very popular in Election year, if you would like to take part in any, please advise the Clerk of three alternative dates and times</w:t>
            </w:r>
          </w:p>
        </w:tc>
      </w:tr>
      <w:tr w:rsidR="009B3556" w14:paraId="3AA2D325" w14:textId="77777777" w:rsidTr="006C1D9E">
        <w:tc>
          <w:tcPr>
            <w:tcW w:w="1312" w:type="dxa"/>
            <w:shd w:val="clear" w:color="auto" w:fill="auto"/>
          </w:tcPr>
          <w:p w14:paraId="782B7E3E"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2.</w:t>
            </w:r>
          </w:p>
        </w:tc>
        <w:tc>
          <w:tcPr>
            <w:tcW w:w="7585" w:type="dxa"/>
            <w:shd w:val="clear" w:color="auto" w:fill="auto"/>
          </w:tcPr>
          <w:p w14:paraId="379718E5"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 xml:space="preserve">Council Mobile Phone– </w:t>
            </w:r>
            <w:r w:rsidRPr="006C1D9E">
              <w:rPr>
                <w:rFonts w:ascii="Calibri" w:eastAsia="Calibri" w:hAnsi="Calibri"/>
              </w:rPr>
              <w:t>due to staff annual leave and the extra work that the Parish Election and Audit have required, this is work in progress</w:t>
            </w:r>
            <w:r w:rsidRPr="006C1D9E">
              <w:rPr>
                <w:rFonts w:ascii="Calibri" w:eastAsia="Calibri" w:hAnsi="Calibri"/>
                <w:b/>
                <w:bCs/>
              </w:rPr>
              <w:t>.</w:t>
            </w:r>
          </w:p>
        </w:tc>
      </w:tr>
      <w:tr w:rsidR="009B3556" w14:paraId="011F7FC6" w14:textId="77777777" w:rsidTr="006C1D9E">
        <w:tc>
          <w:tcPr>
            <w:tcW w:w="1312" w:type="dxa"/>
            <w:shd w:val="clear" w:color="auto" w:fill="auto"/>
          </w:tcPr>
          <w:p w14:paraId="138B1700"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3.</w:t>
            </w:r>
          </w:p>
        </w:tc>
        <w:tc>
          <w:tcPr>
            <w:tcW w:w="7585" w:type="dxa"/>
            <w:shd w:val="clear" w:color="auto" w:fill="auto"/>
          </w:tcPr>
          <w:p w14:paraId="59FE0555"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 xml:space="preserve">Review of Council Policies – </w:t>
            </w:r>
            <w:r w:rsidRPr="006C1D9E">
              <w:rPr>
                <w:rFonts w:ascii="Calibri" w:eastAsia="Calibri" w:hAnsi="Calibri"/>
              </w:rPr>
              <w:t>These will be reviewed at the next 2-3 meetings and include Standing orders, Financial Regulations, Risk Assessment and other policies where required</w:t>
            </w:r>
          </w:p>
        </w:tc>
      </w:tr>
      <w:tr w:rsidR="009B3556" w14:paraId="242A9EC9" w14:textId="77777777" w:rsidTr="006C1D9E">
        <w:tc>
          <w:tcPr>
            <w:tcW w:w="1312" w:type="dxa"/>
            <w:shd w:val="clear" w:color="auto" w:fill="auto"/>
          </w:tcPr>
          <w:p w14:paraId="30758601"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4.</w:t>
            </w:r>
          </w:p>
        </w:tc>
        <w:tc>
          <w:tcPr>
            <w:tcW w:w="7585" w:type="dxa"/>
            <w:shd w:val="clear" w:color="auto" w:fill="auto"/>
          </w:tcPr>
          <w:p w14:paraId="27A29B40"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 xml:space="preserve">Memorial Cross </w:t>
            </w:r>
            <w:r w:rsidRPr="006C1D9E">
              <w:rPr>
                <w:rFonts w:ascii="Calibri" w:eastAsia="Calibri" w:hAnsi="Calibri"/>
              </w:rPr>
              <w:t xml:space="preserve">In addition to Boden &amp; Ward, the Clerk has contacted Mark Staffordshire Workshops, </w:t>
            </w:r>
            <w:proofErr w:type="spellStart"/>
            <w:r w:rsidRPr="006C1D9E">
              <w:rPr>
                <w:rFonts w:ascii="Calibri" w:eastAsia="Calibri" w:hAnsi="Calibri"/>
              </w:rPr>
              <w:t>Fineshade</w:t>
            </w:r>
            <w:proofErr w:type="spellEnd"/>
            <w:r w:rsidRPr="006C1D9E">
              <w:rPr>
                <w:rFonts w:ascii="Calibri" w:eastAsia="Calibri" w:hAnsi="Calibri"/>
              </w:rPr>
              <w:t xml:space="preserve"> and Jacob at I Ward giving a deadline of 30 May</w:t>
            </w:r>
          </w:p>
        </w:tc>
      </w:tr>
      <w:tr w:rsidR="009B3556" w14:paraId="5E08B1EB" w14:textId="77777777" w:rsidTr="006C1D9E">
        <w:tc>
          <w:tcPr>
            <w:tcW w:w="1312" w:type="dxa"/>
            <w:shd w:val="clear" w:color="auto" w:fill="auto"/>
          </w:tcPr>
          <w:p w14:paraId="121A4D84"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5.</w:t>
            </w:r>
          </w:p>
        </w:tc>
        <w:tc>
          <w:tcPr>
            <w:tcW w:w="7585" w:type="dxa"/>
            <w:shd w:val="clear" w:color="auto" w:fill="auto"/>
          </w:tcPr>
          <w:p w14:paraId="161C7D89"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 xml:space="preserve">Planning Application 2025/0958/FULL at The Manse, Chapel View, Little Brington </w:t>
            </w:r>
            <w:r w:rsidRPr="006C1D9E">
              <w:rPr>
                <w:rFonts w:ascii="Calibri" w:eastAsia="Calibri" w:hAnsi="Calibri"/>
              </w:rPr>
              <w:t>comments about access and parking were recorded from the Principal Engineer – Highways Development Management</w:t>
            </w:r>
          </w:p>
        </w:tc>
      </w:tr>
      <w:tr w:rsidR="009B3556" w14:paraId="5FA47CFE" w14:textId="77777777" w:rsidTr="006C1D9E">
        <w:tc>
          <w:tcPr>
            <w:tcW w:w="1312" w:type="dxa"/>
            <w:shd w:val="clear" w:color="auto" w:fill="auto"/>
          </w:tcPr>
          <w:p w14:paraId="0E9E6EF6"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6.</w:t>
            </w:r>
          </w:p>
        </w:tc>
        <w:tc>
          <w:tcPr>
            <w:tcW w:w="7585" w:type="dxa"/>
            <w:shd w:val="clear" w:color="auto" w:fill="auto"/>
          </w:tcPr>
          <w:p w14:paraId="6F13826B"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 xml:space="preserve">NCALC Advice - New Councillors Voting on Items from previous Council year </w:t>
            </w:r>
          </w:p>
          <w:p w14:paraId="5A7F45C5" w14:textId="77777777" w:rsidR="009B3556" w:rsidRPr="006C1D9E" w:rsidRDefault="009B3556" w:rsidP="006C1D9E">
            <w:pPr>
              <w:spacing w:after="0" w:line="240" w:lineRule="auto"/>
              <w:rPr>
                <w:rFonts w:ascii="Calibri" w:eastAsia="Calibri" w:hAnsi="Calibri"/>
              </w:rPr>
            </w:pPr>
            <w:r w:rsidRPr="006C1D9E">
              <w:rPr>
                <w:rFonts w:ascii="Calibri" w:eastAsia="Calibri" w:hAnsi="Calibri"/>
              </w:rPr>
              <w:t>NCALC advised on 9 May on whether brand new councillors (i.e. ones that weren’t councillors in the previous term) can vote to sign off the minutes of the last meeting and the Annual Governance &amp; Accountability Return (AGAR).</w:t>
            </w:r>
          </w:p>
        </w:tc>
      </w:tr>
      <w:tr w:rsidR="009B3556" w14:paraId="395B4199" w14:textId="77777777" w:rsidTr="006C1D9E">
        <w:tc>
          <w:tcPr>
            <w:tcW w:w="1312" w:type="dxa"/>
            <w:shd w:val="clear" w:color="auto" w:fill="auto"/>
          </w:tcPr>
          <w:p w14:paraId="445C01BA"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7.</w:t>
            </w:r>
          </w:p>
        </w:tc>
        <w:tc>
          <w:tcPr>
            <w:tcW w:w="7585" w:type="dxa"/>
            <w:shd w:val="clear" w:color="auto" w:fill="auto"/>
          </w:tcPr>
          <w:p w14:paraId="18BB142A"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 xml:space="preserve">Road Works - WME000406 Highways Railtrack Works – Gt Brington Rd and A428 towards East Haddon </w:t>
            </w:r>
          </w:p>
          <w:p w14:paraId="5C014FB2" w14:textId="77777777" w:rsidR="009B3556" w:rsidRPr="006C1D9E" w:rsidRDefault="009B3556" w:rsidP="006C1D9E">
            <w:pPr>
              <w:spacing w:after="0" w:line="240" w:lineRule="auto"/>
              <w:rPr>
                <w:rFonts w:ascii="Calibri" w:eastAsia="Calibri" w:hAnsi="Calibri"/>
              </w:rPr>
            </w:pPr>
            <w:r w:rsidRPr="006C1D9E">
              <w:rPr>
                <w:rFonts w:ascii="Calibri" w:eastAsia="Calibri" w:hAnsi="Calibri"/>
              </w:rPr>
              <w:t>Former Ward Councillor Bignell has passed a message from Kier / WNC Highways to advise that all reinstatement was completed on12/05/2025 and the last of the traffic management will be removed on 13/05/2025, the 4-way lights have already been removed. They thanked us for our support over the last 6 months or so.</w:t>
            </w:r>
          </w:p>
        </w:tc>
      </w:tr>
      <w:tr w:rsidR="009B3556" w14:paraId="0F66F919" w14:textId="77777777" w:rsidTr="006C1D9E">
        <w:tc>
          <w:tcPr>
            <w:tcW w:w="1312" w:type="dxa"/>
            <w:shd w:val="clear" w:color="auto" w:fill="auto"/>
          </w:tcPr>
          <w:p w14:paraId="7CF04D91"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8.</w:t>
            </w:r>
          </w:p>
        </w:tc>
        <w:tc>
          <w:tcPr>
            <w:tcW w:w="7585" w:type="dxa"/>
            <w:shd w:val="clear" w:color="auto" w:fill="auto"/>
          </w:tcPr>
          <w:p w14:paraId="29DC9C5A" w14:textId="77777777" w:rsidR="009B3556" w:rsidRPr="006C1D9E" w:rsidRDefault="009B3556" w:rsidP="006C1D9E">
            <w:pPr>
              <w:spacing w:after="0" w:line="240" w:lineRule="auto"/>
              <w:rPr>
                <w:rFonts w:ascii="Calibri" w:eastAsia="Calibri" w:hAnsi="Calibri"/>
                <w:b/>
                <w:bCs/>
              </w:rPr>
            </w:pPr>
            <w:r w:rsidRPr="006C1D9E">
              <w:rPr>
                <w:rFonts w:ascii="Calibri" w:eastAsia="Calibri" w:hAnsi="Calibri"/>
                <w:b/>
                <w:bCs/>
              </w:rPr>
              <w:t xml:space="preserve">NCALC Local Plan Briefing with WNC </w:t>
            </w:r>
            <w:r w:rsidRPr="006C1D9E">
              <w:rPr>
                <w:rFonts w:ascii="Calibri" w:eastAsia="Calibri" w:hAnsi="Calibri"/>
              </w:rPr>
              <w:t>NCALC thanked everyone that attended the Local Plan Briefing held on 3 April 2025. Councillor can view slides from that event are at https://northantscalc.gov.uk/wnc-planning-briefings</w:t>
            </w:r>
          </w:p>
        </w:tc>
      </w:tr>
      <w:tr w:rsidTr="006C1D9E">
        <w:trPr>
          <w:gridAfter w:val="1"/>
        </w:trPr>
        <w:tc>
          <w:tcPr>
            <w:tcW w:w="1312" w:type="dxa"/>
            <w:shd w:val="clear" w:color="auto" w:fill="auto"/>
          </w:tcPr>
          <w:p w14:paraId="7C6EE3BC" w14:textId="77777777" w:rsidR="00BF2CB9" w:rsidRPr="006C1D9E" w:rsidRDefault="00FD2B28" w:rsidP="006C1D9E">
            <w:pPr>
              <w:spacing w:after="0" w:line="240" w:lineRule="auto"/>
              <w:rPr>
                <w:rFonts w:ascii="Calibri" w:eastAsia="Calibri" w:hAnsi="Calibri"/>
                <w:b/>
                <w:bCs/>
                <w:sz w:val="22"/>
                <w:szCs w:val="22"/>
              </w:rPr>
            </w:pPr>
            <w:r w:rsidRPr="006C1D9E">
              <w:rPr>
                <w:rFonts w:ascii="Calibri" w:eastAsia="Calibri" w:hAnsi="Calibri"/>
                <w:b/>
                <w:bCs/>
                <w:sz w:val="22"/>
                <w:szCs w:val="22"/>
              </w:rPr>
              <w:t>9.</w:t>
            </w:r>
          </w:p>
        </w:tc>
      </w:tr>
    </w:tbl>
    <w:p w14:paraId="45239137" w14:textId="77777777" w:rsidR="00C7424B" w:rsidRPr="00C7424B" w:rsidRDefault="00FD2B28" w:rsidP="00C7424B">
      <w:pPr>
        <w:spacing w:after="0" w:line="240" w:lineRule="auto"/>
        <w:rPr>
          <w:rFonts w:ascii="Calibri" w:eastAsia="Calibri" w:hAnsi="Calibri"/>
          <w:sz w:val="23"/>
          <w:szCs w:val="23"/>
        </w:rPr>
      </w:pPr>
      <w:r w:rsidRPr="004C7D77">
        <w:rPr>
          <w:rFonts w:ascii="Calibri" w:eastAsia="Calibri" w:hAnsi="Calibri"/>
          <w:b/>
          <w:bCs/>
          <w:sz w:val="23"/>
          <w:szCs w:val="23"/>
        </w:rPr>
        <w:t>Women’s Rugby World Cup</w:t>
      </w:r>
      <w:r w:rsidR="004C7D77" w:rsidRPr="004C7D77">
        <w:rPr>
          <w:rFonts w:ascii="Calibri" w:eastAsia="Calibri" w:hAnsi="Calibri"/>
          <w:b/>
          <w:bCs/>
          <w:sz w:val="23"/>
          <w:szCs w:val="23"/>
        </w:rPr>
        <w:t xml:space="preserve"> </w:t>
      </w:r>
      <w:r w:rsidR="004C7D77" w:rsidRPr="004C7D77">
        <w:rPr>
          <w:rFonts w:ascii="Calibri" w:eastAsia="Calibri" w:hAnsi="Calibri"/>
          <w:sz w:val="23"/>
          <w:szCs w:val="23"/>
        </w:rPr>
        <w:t>The Cup is being taken on an nationwide tour and would be visiting Tow</w:t>
      </w:r>
      <w:r w:rsidR="004C7D77">
        <w:rPr>
          <w:rFonts w:ascii="Calibri" w:eastAsia="Calibri" w:hAnsi="Calibri"/>
          <w:sz w:val="23"/>
          <w:szCs w:val="23"/>
        </w:rPr>
        <w:t xml:space="preserve">cester Daventry and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BF2CB9" w14:paraId="4B345FD4" w14:textId="77777777" w:rsidTr="006C1D9E">
        <w:tc>
          <w:tcPr>
            <w:tcW w:w="1312" w:type="dxa"/>
            <w:shd w:val="clear" w:color="auto" w:fill="auto"/>
          </w:tcPr>
          <w:tbl>
            <w:tblPr>
              <w:tblW w:w="0" w:type="auto"/>
              <w:tblBorders>
                <w:top w:val="none" w:sz="6" w:space="0" w:color="auto"/>
                <w:left w:val="none" w:sz="6" w:space="0" w:color="auto"/>
                <w:bottom w:val="none" w:sz="6" w:space="0" w:color="auto"/>
                <w:right w:val="none" w:sz="6" w:space="0" w:color="auto"/>
              </w:tblBorders>
              <w:tblLayout w:type="fixed"/>
              <w:tblCellMar>
                <w:left w:w="0" w:type="dxa"/>
                <w:right w:w="0" w:type="dxa"/>
              </w:tblCellMar>
              <w:tblLook w:val="0000" w:firstRow="0" w:lastRow="0" w:firstColumn="0" w:lastColumn="0" w:noHBand="0" w:noVBand="0"/>
            </w:tblPr>
            <w:tblGrid>
              <w:gridCol w:w="8561"/>
            </w:tblGrid>
            <w:tr w:rsidR="00C7424B" w:rsidRPr="00C7424B" w14:paraId="4FEB5EEC" w14:textId="77777777">
              <w:tblPrEx>
                <w:tblCellMar>
                  <w:top w:w="0" w:type="dxa"/>
                  <w:left w:w="0" w:type="dxa"/>
                  <w:bottom w:w="0" w:type="dxa"/>
                  <w:right w:w="0" w:type="dxa"/>
                </w:tblCellMar>
              </w:tblPrEx>
              <w:trPr>
                <w:trHeight w:val="585"/>
              </w:trPr>
              <w:tc>
                <w:tcPr>
                  <w:tcW w:w="0" w:type="auto"/>
                  <w:tcBorders>
                    <w:top w:val="none" w:sz="6" w:space="0" w:color="auto"/>
                    <w:left w:val="none" w:sz="6" w:space="0" w:color="auto"/>
                    <w:bottom w:val="none" w:sz="6" w:space="0" w:color="auto"/>
                    <w:right w:val="none" w:sz="6" w:space="0" w:color="auto"/>
                  </w:tcBorders>
                </w:tcPr>
                <w:p w14:paraId="0086D6CE" w14:textId="77777777" w:rsidR="00C7424B" w:rsidRPr="00C7424B" w:rsidRDefault="00C7424B" w:rsidP="00C7424B">
                  <w:pPr>
                    <w:spacing w:after="0" w:line="240" w:lineRule="auto"/>
                    <w:rPr>
                      <w:rFonts w:ascii="Calibri" w:eastAsia="Calibri" w:hAnsi="Calibri"/>
                      <w:sz w:val="23"/>
                      <w:szCs w:val="23"/>
                    </w:rPr>
                  </w:pPr>
                  <w:r w:rsidRPr="00C7424B">
                    <w:rPr>
                      <w:rFonts w:ascii="Calibri" w:eastAsia="Calibri" w:hAnsi="Calibri"/>
                      <w:sz w:val="23"/>
                      <w:szCs w:val="23"/>
                    </w:rPr>
                    <w:t xml:space="preserve"> Daventry, Towcester, Brackley, and Northampton on 25, 26 and 27 May as part of a three-week national tour marking 100 days to go and celebrating all eight host locations ahead of the big tournament this summer. </w:t>
                  </w:r>
                </w:p>
              </w:tc>
              <w:tc>
                <w:tcPr>
                  <w:gridSpan w:val="0"/>
                </w:tcPr>
                <w:p w14:paraId="4FEB5EEC" w14:textId="77777777" w:rsidR="00C7424B" w:rsidRPr="00C7424B" w:rsidRDefault="00C7424B">
                  <w:pPr>
                    <w:spacing w:after="0" w:line="240" w:lineRule="auto"/>
                    <w:rPr>
                      <w:rFonts w:ascii="Calibri" w:eastAsia="Calibri" w:hAnsi="Calibri"/>
                      <w:sz w:val="23"/>
                      <w:szCs w:val="23"/>
                    </w:rPr>
                  </w:pPr>
                  <w:r w:rsidRPr="00C7424B">
                    <w:rPr>
                      <w:rFonts w:ascii="Calibri" w:eastAsia="Calibri" w:hAnsi="Calibri"/>
                      <w:sz w:val="23"/>
                      <w:szCs w:val="23"/>
                    </w:rPr>
                    <w:t xml:space="preserve"> </w:t>
                  </w:r>
                </w:p>
              </w:tc>
            </w:tr>
          </w:tbl>
          <w:p w14:paraId="13A56585" w14:textId="77777777" w:rsidR="00BF2CB9" w:rsidRPr="004C7D77" w:rsidRDefault="00BF2CB9" w:rsidP="006C1D9E">
            <w:pPr>
              <w:spacing w:after="0" w:line="240" w:lineRule="auto"/>
              <w:rPr>
                <w:rFonts w:ascii="Calibri" w:eastAsia="Calibri" w:hAnsi="Calibri"/>
                <w:b/>
                <w:bCs/>
                <w:sz w:val="23"/>
                <w:szCs w:val="23"/>
              </w:rPr>
            </w:pPr>
          </w:p>
        </w:tc>
      </w:tr>
    </w:tbl>
    <w:p w14:paraId="334D30EB" w14:textId="77777777" w:rsidR="009B3556" w:rsidRDefault="009B3556" w:rsidP="00731CB4">
      <w:pPr>
        <w:spacing w:after="0" w:line="240" w:lineRule="auto"/>
      </w:pPr>
    </w:p>
    <w:p w14:paraId="335A663D" w14:textId="77777777" w:rsidR="002D179D" w:rsidRDefault="002D179D" w:rsidP="00731CB4">
      <w:pPr>
        <w:spacing w:after="0" w:line="240" w:lineRule="auto"/>
      </w:pPr>
    </w:p>
    <w:p w14:paraId="2E10F4D9" w14:textId="77777777" w:rsidR="002D179D" w:rsidRDefault="002D179D" w:rsidP="00731CB4">
      <w:pPr>
        <w:spacing w:after="0" w:line="240" w:lineRule="auto"/>
      </w:pPr>
    </w:p>
    <w:p w14:paraId="5B8DF5A2" w14:textId="77777777" w:rsidR="002D179D" w:rsidRDefault="002D179D" w:rsidP="00731CB4">
      <w:pPr>
        <w:spacing w:after="0" w:line="240" w:lineRule="auto"/>
      </w:pPr>
    </w:p>
    <w:p w14:paraId="701528A8" w14:textId="77777777" w:rsidR="002D179D" w:rsidRDefault="002D179D" w:rsidP="00731CB4">
      <w:pPr>
        <w:spacing w:after="0" w:line="240" w:lineRule="auto"/>
      </w:pPr>
    </w:p>
    <w:p w14:paraId="76C5A8F1" w14:textId="77777777" w:rsidR="002D179D" w:rsidRDefault="002D179D" w:rsidP="00731CB4">
      <w:pPr>
        <w:spacing w:after="0" w:line="240" w:lineRule="auto"/>
      </w:pPr>
    </w:p>
    <w:p w14:paraId="17EF25C2" w14:textId="77777777" w:rsidR="002D179D" w:rsidRDefault="002D179D" w:rsidP="00731CB4">
      <w:pPr>
        <w:spacing w:after="0" w:line="240" w:lineRule="auto"/>
      </w:pPr>
    </w:p>
    <w:p w14:paraId="4C882EDC" w14:textId="77777777" w:rsidR="002D179D" w:rsidRDefault="002D179D" w:rsidP="00731CB4">
      <w:pPr>
        <w:spacing w:after="0" w:line="240" w:lineRule="auto"/>
      </w:pPr>
    </w:p>
    <w:p w14:paraId="1F7A8E48" w14:textId="77777777" w:rsidR="002D179D" w:rsidRDefault="002D179D" w:rsidP="00731CB4">
      <w:pPr>
        <w:spacing w:after="0" w:line="240" w:lineRule="auto"/>
      </w:pPr>
    </w:p>
    <w:p w14:paraId="3BB12A43" w14:textId="77777777" w:rsidR="002D179D" w:rsidRDefault="002D179D" w:rsidP="00731CB4">
      <w:pPr>
        <w:spacing w:after="0" w:line="240" w:lineRule="auto"/>
      </w:pPr>
    </w:p>
    <w:p w14:paraId="16AF1878" w14:textId="77777777" w:rsidR="002D179D" w:rsidRDefault="002D179D" w:rsidP="00731CB4">
      <w:pPr>
        <w:spacing w:after="0" w:line="240" w:lineRule="auto"/>
      </w:pPr>
    </w:p>
    <w:p w14:paraId="564A7C0C" w14:textId="77777777" w:rsidR="002D179D" w:rsidRDefault="002D179D" w:rsidP="00731CB4">
      <w:pPr>
        <w:spacing w:after="0" w:line="240" w:lineRule="auto"/>
      </w:pPr>
    </w:p>
    <w:p w14:paraId="0285CB01" w14:textId="77777777" w:rsidR="002D179D" w:rsidRDefault="002D179D" w:rsidP="00731CB4">
      <w:pPr>
        <w:spacing w:after="0" w:line="240" w:lineRule="auto"/>
      </w:pPr>
    </w:p>
    <w:p w14:paraId="61C99564" w14:textId="77777777" w:rsidR="002D179D" w:rsidRDefault="002D179D" w:rsidP="00731CB4">
      <w:pPr>
        <w:spacing w:after="0" w:line="240" w:lineRule="auto"/>
      </w:pPr>
    </w:p>
    <w:p w14:paraId="0D7507BB" w14:textId="77777777" w:rsidR="002D179D" w:rsidRDefault="002D179D" w:rsidP="00731CB4">
      <w:pPr>
        <w:spacing w:after="0" w:line="240" w:lineRule="auto"/>
      </w:pPr>
    </w:p>
    <w:p w14:paraId="5DB658B7" w14:textId="77777777" w:rsidR="002D179D" w:rsidRPr="00AF464F" w:rsidRDefault="00EA6651" w:rsidP="002D179D">
      <w:r w:rsidRPr="00AF464F">
        <w:rPr>
          <w:b/>
          <w:bCs/>
        </w:rPr>
        <w:t>WILDLIFE UPDATE FROM ALTHORP</w:t>
      </w:r>
      <w:r w:rsidR="00E10628">
        <w:rPr>
          <w:b/>
          <w:bCs/>
        </w:rPr>
        <w:t xml:space="preserve">                                   MINUTE 46/2025 REFERS</w:t>
      </w:r>
      <w:r w:rsidRPr="00AF464F">
        <w:t>:</w:t>
      </w:r>
    </w:p>
    <w:p w14:paraId="37763EC5" w14:textId="77777777" w:rsidR="002D179D" w:rsidRPr="00AF464F" w:rsidRDefault="002D179D" w:rsidP="002D179D">
      <w:r w:rsidRPr="00AF464F">
        <w:t>The creation of the wetlands at Church Brampton has increased our biodiversity, resulting in many new species of wildlife.</w:t>
      </w:r>
    </w:p>
    <w:p w14:paraId="4E52E0AF" w14:textId="77777777" w:rsidR="002D179D" w:rsidRPr="00AF464F" w:rsidRDefault="002D179D" w:rsidP="002D179D">
      <w:r w:rsidRPr="00AF464F">
        <w:t> Some species are present for the first time across the estate; others are being seen in greater numbers.</w:t>
      </w:r>
    </w:p>
    <w:p w14:paraId="5C828099" w14:textId="77777777" w:rsidR="002D179D" w:rsidRPr="00AF464F" w:rsidRDefault="002D179D" w:rsidP="002D179D">
      <w:pPr>
        <w:spacing w:after="0"/>
      </w:pPr>
      <w:r w:rsidRPr="00AF464F">
        <w:t> Here is a list of the most significant of those species and sightings:</w:t>
      </w:r>
    </w:p>
    <w:p w14:paraId="158C646C" w14:textId="77777777" w:rsidR="002D179D" w:rsidRPr="00AF464F" w:rsidRDefault="002D179D" w:rsidP="002D179D">
      <w:pPr>
        <w:spacing w:after="0"/>
      </w:pPr>
      <w:r w:rsidRPr="00AF464F">
        <w:t> </w:t>
      </w:r>
    </w:p>
    <w:p w14:paraId="45F539DB" w14:textId="77777777" w:rsidR="002D179D" w:rsidRPr="00AF464F" w:rsidRDefault="002D179D" w:rsidP="002D179D">
      <w:pPr>
        <w:numPr>
          <w:ilvl w:val="0"/>
          <w:numId w:val="15"/>
        </w:numPr>
        <w:spacing w:after="0"/>
      </w:pPr>
      <w:r w:rsidRPr="00AF464F">
        <w:t xml:space="preserve">White Tailed Eagle, this was one of four released on the Isle of White and is being monitored 24\7. Known as the flying barn door due to its eight foot wingspan. The bird was reported to us and found at night with Adey’s thermal equipment. It stayed for a couple of days before flying to Oxfordshire. </w:t>
      </w:r>
    </w:p>
    <w:p w14:paraId="6BB9705B" w14:textId="77777777" w:rsidR="002D179D" w:rsidRPr="00AF464F" w:rsidRDefault="002D179D" w:rsidP="002D179D">
      <w:pPr>
        <w:spacing w:after="0"/>
      </w:pPr>
      <w:r w:rsidRPr="00AF464F">
        <w:t> </w:t>
      </w:r>
    </w:p>
    <w:p w14:paraId="44183F2E" w14:textId="77777777" w:rsidR="002D179D" w:rsidRPr="00AF464F" w:rsidRDefault="002D179D" w:rsidP="002D179D">
      <w:pPr>
        <w:numPr>
          <w:ilvl w:val="0"/>
          <w:numId w:val="15"/>
        </w:numPr>
        <w:spacing w:after="0"/>
      </w:pPr>
      <w:r w:rsidRPr="00AF464F">
        <w:t>Other birds of note seen at the wetlands: Snipe, Dunlin, Green Plover, Great Egret, Little Egret, Little Grebe, Kingfisher, Yellow Wagtail, Teal, Tufted Duck, Egyptian Goose, Sand Piper and many of the more common birds.</w:t>
      </w:r>
    </w:p>
    <w:p w14:paraId="713CA5BE" w14:textId="77777777" w:rsidR="002D179D" w:rsidRPr="00AF464F" w:rsidRDefault="002D179D" w:rsidP="002D179D">
      <w:pPr>
        <w:spacing w:after="0"/>
      </w:pPr>
      <w:r w:rsidRPr="00AF464F">
        <w:t> </w:t>
      </w:r>
    </w:p>
    <w:p w14:paraId="3EAF68A7" w14:textId="77777777" w:rsidR="002D179D" w:rsidRPr="00AF464F" w:rsidRDefault="002D179D" w:rsidP="002D179D">
      <w:pPr>
        <w:numPr>
          <w:ilvl w:val="0"/>
          <w:numId w:val="15"/>
        </w:numPr>
        <w:spacing w:after="0"/>
      </w:pPr>
      <w:r w:rsidRPr="00AF464F">
        <w:t>Mammals recorded at the wetlands: Otters, field voles, Fox, Badger, Roe deer, Muntjac, Chinese Water Deer, Polecat and Mink. We are planning to reintroduce Water Voles in 2026\27 after a programme to remove the mink.</w:t>
      </w:r>
    </w:p>
    <w:p w14:paraId="6A4EA79B" w14:textId="77777777" w:rsidR="002D179D" w:rsidRPr="00AF464F" w:rsidRDefault="002D179D" w:rsidP="002D179D">
      <w:pPr>
        <w:spacing w:after="0"/>
      </w:pPr>
      <w:r w:rsidRPr="00AF464F">
        <w:t> </w:t>
      </w:r>
    </w:p>
    <w:p w14:paraId="6680D673" w14:textId="77777777" w:rsidR="002D179D" w:rsidRPr="00AF464F" w:rsidRDefault="002D179D" w:rsidP="002D179D">
      <w:pPr>
        <w:numPr>
          <w:ilvl w:val="0"/>
          <w:numId w:val="15"/>
        </w:numPr>
        <w:spacing w:after="0"/>
      </w:pPr>
      <w:r w:rsidRPr="00AF464F">
        <w:t>Many invertebrate species have been recorded including rare beetles and moths.</w:t>
      </w:r>
    </w:p>
    <w:p w14:paraId="77AFDE41" w14:textId="77777777" w:rsidR="002D179D" w:rsidRPr="00AF464F" w:rsidRDefault="002D179D" w:rsidP="002D179D">
      <w:r w:rsidRPr="00AF464F">
        <w:t> </w:t>
      </w:r>
    </w:p>
    <w:p w14:paraId="30EE53B5" w14:textId="77777777" w:rsidR="002D179D" w:rsidRPr="00AF464F" w:rsidRDefault="002D179D" w:rsidP="002D179D">
      <w:r w:rsidRPr="00AF464F">
        <w:t>Across the wider estate we are seeing different species of birds and invertebrate numbers increasing due to thoughtful management. This includes, leaving the in-field hedges, wildlife conservation strips being planted and woodland management.</w:t>
      </w:r>
    </w:p>
    <w:p w14:paraId="420E1667" w14:textId="77777777" w:rsidR="002D179D" w:rsidRPr="00AF464F" w:rsidRDefault="002D179D" w:rsidP="002D179D">
      <w:r w:rsidRPr="00AF464F">
        <w:t xml:space="preserve"> We have opened up old field ponds or Dew ponds, created new ponds and dammed some woodland ditches to create a space of water to encourage wildlife and especially amphibians. Great Crested Newts are abundant on the estate and an Adder was spotted this year. Bullfinches are on the increase in the woodland edges where we have left the Hawthorn and Blackthorn to grow. </w:t>
      </w:r>
    </w:p>
    <w:p w14:paraId="317E4A7B" w14:textId="77777777" w:rsidR="002D179D" w:rsidRDefault="002D179D" w:rsidP="002D179D">
      <w:r w:rsidRPr="00AF464F">
        <w:t xml:space="preserve"> Summer visitors recorded last year include, Hoopoe, Red Backed Shrike and Redstart. </w:t>
      </w:r>
    </w:p>
    <w:p w14:paraId="54FC1B16" w14:textId="77777777" w:rsidR="00EA6651" w:rsidRDefault="00EA6651" w:rsidP="002D179D"/>
    <w:p w14:paraId="66A802FE" w14:textId="77777777" w:rsidR="00EA6651" w:rsidRDefault="00EA6651" w:rsidP="002D179D"/>
    <w:p w14:paraId="5687A89B" w14:textId="77777777" w:rsidR="00EA6651" w:rsidRDefault="00EA6651" w:rsidP="002D179D"/>
    <w:p w14:paraId="2D5C3673" w14:textId="77777777" w:rsidR="00EA6651" w:rsidRPr="00EA6651" w:rsidRDefault="00EA6651" w:rsidP="00EA6651">
      <w:pPr>
        <w:ind w:left="5760" w:right="-448" w:hanging="5902"/>
        <w:rPr>
          <w:b/>
          <w:bCs/>
        </w:rPr>
      </w:pPr>
      <w:r w:rsidRPr="00EA6651">
        <w:rPr>
          <w:b/>
          <w:bCs/>
        </w:rPr>
        <w:t>COUNCILLOR ROLES AND RESPONSIBILITIES (DRAFT)</w:t>
      </w:r>
      <w:r>
        <w:rPr>
          <w:b/>
          <w:bCs/>
        </w:rPr>
        <w:t xml:space="preserve">  MINUTE 47/2025 REFERS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6683"/>
      </w:tblGrid>
      <w:tr w:rsidR="00EA6651" w:rsidRPr="00EA6651" w14:paraId="2FEB6F84" w14:textId="77777777" w:rsidTr="00EA6651">
        <w:trPr>
          <w:trHeight w:val="454"/>
        </w:trPr>
        <w:tc>
          <w:tcPr>
            <w:tcW w:w="2214" w:type="dxa"/>
            <w:tcBorders>
              <w:top w:val="single" w:sz="4" w:space="0" w:color="auto"/>
              <w:left w:val="single" w:sz="4" w:space="0" w:color="auto"/>
              <w:bottom w:val="single" w:sz="4" w:space="0" w:color="auto"/>
              <w:right w:val="single" w:sz="4" w:space="0" w:color="auto"/>
            </w:tcBorders>
            <w:hideMark/>
          </w:tcPr>
          <w:p w14:paraId="45A1A215" w14:textId="77777777" w:rsidR="00EA6651" w:rsidRPr="00EA6651" w:rsidRDefault="00EA6651" w:rsidP="00EA6651">
            <w:pPr>
              <w:rPr>
                <w:b/>
                <w:bCs/>
                <w:lang w:val="en-US"/>
              </w:rPr>
            </w:pPr>
            <w:r w:rsidRPr="00EA6651">
              <w:rPr>
                <w:b/>
                <w:bCs/>
                <w:lang w:val="en-US"/>
              </w:rPr>
              <w:t>Role</w:t>
            </w:r>
          </w:p>
        </w:tc>
        <w:tc>
          <w:tcPr>
            <w:tcW w:w="6683" w:type="dxa"/>
            <w:tcBorders>
              <w:top w:val="single" w:sz="4" w:space="0" w:color="auto"/>
              <w:left w:val="single" w:sz="4" w:space="0" w:color="auto"/>
              <w:bottom w:val="single" w:sz="4" w:space="0" w:color="auto"/>
              <w:right w:val="single" w:sz="4" w:space="0" w:color="auto"/>
            </w:tcBorders>
            <w:hideMark/>
          </w:tcPr>
          <w:p w14:paraId="64D3E455" w14:textId="77777777" w:rsidR="00EA6651" w:rsidRPr="00EA6651" w:rsidRDefault="00EA6651" w:rsidP="00EA6651">
            <w:pPr>
              <w:rPr>
                <w:b/>
                <w:bCs/>
                <w:lang w:val="en-US"/>
              </w:rPr>
            </w:pPr>
            <w:r w:rsidRPr="00EA6651">
              <w:rPr>
                <w:b/>
                <w:bCs/>
                <w:lang w:val="en-US"/>
              </w:rPr>
              <w:t>Responsibilities</w:t>
            </w:r>
          </w:p>
        </w:tc>
      </w:tr>
      <w:tr w:rsidR="00EA6651" w:rsidRPr="00EA6651" w14:paraId="74BBD82F" w14:textId="77777777" w:rsidTr="00EA6651">
        <w:trPr>
          <w:trHeight w:val="1036"/>
        </w:trPr>
        <w:tc>
          <w:tcPr>
            <w:tcW w:w="2214" w:type="dxa"/>
            <w:tcBorders>
              <w:top w:val="single" w:sz="4" w:space="0" w:color="auto"/>
              <w:left w:val="single" w:sz="4" w:space="0" w:color="auto"/>
              <w:bottom w:val="single" w:sz="4" w:space="0" w:color="auto"/>
              <w:right w:val="single" w:sz="4" w:space="0" w:color="auto"/>
            </w:tcBorders>
            <w:hideMark/>
          </w:tcPr>
          <w:p w14:paraId="7621DE3C" w14:textId="77777777" w:rsidR="00EA6651" w:rsidRPr="00EA6651" w:rsidRDefault="00EA6651" w:rsidP="00EA6651">
            <w:pPr>
              <w:spacing w:after="0" w:line="240" w:lineRule="auto"/>
              <w:rPr>
                <w:lang w:val="en-US"/>
              </w:rPr>
            </w:pPr>
            <w:r w:rsidRPr="00EA6651">
              <w:rPr>
                <w:lang w:val="en-US"/>
              </w:rPr>
              <w:t>Chair</w:t>
            </w:r>
          </w:p>
          <w:p w14:paraId="0C57A859" w14:textId="77777777" w:rsidR="00EA6651" w:rsidRPr="00EA6651" w:rsidRDefault="00EA6651" w:rsidP="00EA6651">
            <w:pPr>
              <w:spacing w:after="0" w:line="240" w:lineRule="auto"/>
              <w:rPr>
                <w:lang w:val="en-US"/>
              </w:rPr>
            </w:pPr>
            <w:r w:rsidRPr="00EA6651">
              <w:rPr>
                <w:lang w:val="en-US"/>
              </w:rPr>
              <w:t>Cllr K White</w:t>
            </w:r>
          </w:p>
        </w:tc>
        <w:tc>
          <w:tcPr>
            <w:tcW w:w="6683" w:type="dxa"/>
            <w:tcBorders>
              <w:top w:val="single" w:sz="4" w:space="0" w:color="auto"/>
              <w:left w:val="single" w:sz="4" w:space="0" w:color="auto"/>
              <w:bottom w:val="single" w:sz="4" w:space="0" w:color="auto"/>
              <w:right w:val="single" w:sz="4" w:space="0" w:color="auto"/>
            </w:tcBorders>
            <w:hideMark/>
          </w:tcPr>
          <w:p w14:paraId="19E21E40" w14:textId="77777777" w:rsidR="00EA6651" w:rsidRPr="00EA6651" w:rsidRDefault="00EA6651" w:rsidP="00EA6651">
            <w:pPr>
              <w:spacing w:after="0" w:line="240" w:lineRule="auto"/>
              <w:rPr>
                <w:lang w:val="en-US"/>
              </w:rPr>
            </w:pPr>
            <w:r w:rsidRPr="00EA6651">
              <w:rPr>
                <w:lang w:val="en-US"/>
              </w:rPr>
              <w:t>2</w:t>
            </w:r>
            <w:r w:rsidRPr="00EA6651">
              <w:rPr>
                <w:vertAlign w:val="superscript"/>
                <w:lang w:val="en-US"/>
              </w:rPr>
              <w:t>nd</w:t>
            </w:r>
            <w:r w:rsidRPr="00EA6651">
              <w:rPr>
                <w:lang w:val="en-US"/>
              </w:rPr>
              <w:t xml:space="preserve"> Bank Account Signatory, </w:t>
            </w:r>
          </w:p>
          <w:p w14:paraId="12AF2E68" w14:textId="77777777" w:rsidR="00EA6651" w:rsidRPr="00EA6651" w:rsidRDefault="00EA6651" w:rsidP="00EA6651">
            <w:pPr>
              <w:spacing w:after="0" w:line="240" w:lineRule="auto"/>
              <w:rPr>
                <w:lang w:val="en-US"/>
              </w:rPr>
            </w:pPr>
            <w:r w:rsidRPr="00EA6651">
              <w:rPr>
                <w:lang w:val="en-US"/>
              </w:rPr>
              <w:t xml:space="preserve">Representative of Parish Council, </w:t>
            </w:r>
          </w:p>
          <w:p w14:paraId="65940540" w14:textId="77777777" w:rsidR="00EA6651" w:rsidRPr="00EA6651" w:rsidRDefault="00EA6651" w:rsidP="00EA6651">
            <w:pPr>
              <w:spacing w:after="0" w:line="240" w:lineRule="auto"/>
              <w:rPr>
                <w:lang w:val="en-US"/>
              </w:rPr>
            </w:pPr>
            <w:r w:rsidRPr="00EA6651">
              <w:rPr>
                <w:lang w:val="en-US"/>
              </w:rPr>
              <w:t>Liaison with Althorp Estate</w:t>
            </w:r>
          </w:p>
          <w:p w14:paraId="7A9A4E4D" w14:textId="77777777" w:rsidR="00EA6651" w:rsidRPr="00EA6651" w:rsidRDefault="00EA6651" w:rsidP="00EA6651">
            <w:pPr>
              <w:spacing w:after="0" w:line="240" w:lineRule="auto"/>
              <w:rPr>
                <w:lang w:val="en-US"/>
              </w:rPr>
            </w:pPr>
            <w:r w:rsidRPr="00EA6651">
              <w:rPr>
                <w:lang w:val="en-US"/>
              </w:rPr>
              <w:t>Liaison with the Parish Clerk</w:t>
            </w:r>
          </w:p>
          <w:p w14:paraId="0CBAC8F3" w14:textId="77777777" w:rsidR="00EA6651" w:rsidRPr="00EA6651" w:rsidRDefault="00EA6651" w:rsidP="00EA6651">
            <w:pPr>
              <w:spacing w:after="0" w:line="240" w:lineRule="auto"/>
              <w:rPr>
                <w:lang w:val="en-US"/>
              </w:rPr>
            </w:pPr>
            <w:r w:rsidRPr="00EA6651">
              <w:rPr>
                <w:lang w:val="en-US"/>
              </w:rPr>
              <w:t>HR Matters</w:t>
            </w:r>
          </w:p>
        </w:tc>
      </w:tr>
      <w:tr w:rsidR="00EA6651" w:rsidRPr="00EA6651" w14:paraId="4F5ACD38" w14:textId="77777777" w:rsidTr="00EA6651">
        <w:trPr>
          <w:trHeight w:val="465"/>
        </w:trPr>
        <w:tc>
          <w:tcPr>
            <w:tcW w:w="2214" w:type="dxa"/>
            <w:tcBorders>
              <w:top w:val="single" w:sz="4" w:space="0" w:color="auto"/>
              <w:left w:val="single" w:sz="4" w:space="0" w:color="auto"/>
              <w:bottom w:val="single" w:sz="4" w:space="0" w:color="auto"/>
              <w:right w:val="single" w:sz="4" w:space="0" w:color="auto"/>
            </w:tcBorders>
            <w:hideMark/>
          </w:tcPr>
          <w:p w14:paraId="65616EF8" w14:textId="77777777" w:rsidR="00EA6651" w:rsidRPr="00EA6651" w:rsidRDefault="00EA6651" w:rsidP="00EA6651">
            <w:pPr>
              <w:spacing w:after="0" w:line="240" w:lineRule="auto"/>
              <w:rPr>
                <w:lang w:val="en-US"/>
              </w:rPr>
            </w:pPr>
            <w:r w:rsidRPr="00EA6651">
              <w:rPr>
                <w:lang w:val="en-US"/>
              </w:rPr>
              <w:t>Vice Chair</w:t>
            </w:r>
          </w:p>
          <w:p w14:paraId="65EB0F83" w14:textId="77777777" w:rsidR="00EA6651" w:rsidRPr="00EA6651" w:rsidRDefault="00EA6651" w:rsidP="00EA6651">
            <w:pPr>
              <w:spacing w:after="0" w:line="240" w:lineRule="auto"/>
              <w:rPr>
                <w:lang w:val="en-US"/>
              </w:rPr>
            </w:pPr>
            <w:r w:rsidRPr="00EA6651">
              <w:rPr>
                <w:lang w:val="en-US"/>
              </w:rPr>
              <w:t>Cllr N Tompkins</w:t>
            </w:r>
          </w:p>
        </w:tc>
        <w:tc>
          <w:tcPr>
            <w:tcW w:w="6683" w:type="dxa"/>
            <w:tcBorders>
              <w:top w:val="single" w:sz="4" w:space="0" w:color="auto"/>
              <w:left w:val="single" w:sz="4" w:space="0" w:color="auto"/>
              <w:bottom w:val="single" w:sz="4" w:space="0" w:color="auto"/>
              <w:right w:val="single" w:sz="4" w:space="0" w:color="auto"/>
            </w:tcBorders>
            <w:hideMark/>
          </w:tcPr>
          <w:p w14:paraId="05BEF241" w14:textId="77777777" w:rsidR="00EA6651" w:rsidRPr="00EA6651" w:rsidRDefault="00EA6651" w:rsidP="00EA6651">
            <w:pPr>
              <w:spacing w:after="0" w:line="240" w:lineRule="auto"/>
              <w:rPr>
                <w:lang w:val="en-US"/>
              </w:rPr>
            </w:pPr>
            <w:r w:rsidRPr="00EA6651">
              <w:rPr>
                <w:lang w:val="en-US"/>
              </w:rPr>
              <w:t xml:space="preserve">Notice Board Updating, </w:t>
            </w:r>
          </w:p>
          <w:p w14:paraId="09605D0A" w14:textId="77777777" w:rsidR="00EA6651" w:rsidRPr="00EA6651" w:rsidRDefault="00EA6651" w:rsidP="00EA6651">
            <w:pPr>
              <w:spacing w:after="0" w:line="240" w:lineRule="auto"/>
              <w:rPr>
                <w:lang w:val="en-US"/>
              </w:rPr>
            </w:pPr>
            <w:r w:rsidRPr="00EA6651">
              <w:rPr>
                <w:lang w:val="en-US"/>
              </w:rPr>
              <w:t>Play Area &amp; Outdoor Gym Issues Sub Committee Member</w:t>
            </w:r>
          </w:p>
          <w:p w14:paraId="50DE0FAA" w14:textId="77777777" w:rsidR="00EA6651" w:rsidRPr="00EA6651" w:rsidRDefault="00EA6651" w:rsidP="00EA6651">
            <w:pPr>
              <w:spacing w:after="0" w:line="240" w:lineRule="auto"/>
            </w:pPr>
            <w:r w:rsidRPr="00EA6651">
              <w:t>Events</w:t>
            </w:r>
          </w:p>
          <w:p w14:paraId="720BCE16" w14:textId="77777777" w:rsidR="00EA6651" w:rsidRPr="00EA6651" w:rsidRDefault="00EA6651" w:rsidP="00EA6651">
            <w:pPr>
              <w:spacing w:after="0" w:line="240" w:lineRule="auto"/>
            </w:pPr>
            <w:r w:rsidRPr="00EA6651">
              <w:t>Liaison with the Parish Clerk</w:t>
            </w:r>
          </w:p>
          <w:p w14:paraId="49EE2052" w14:textId="77777777" w:rsidR="00EA6651" w:rsidRPr="00EA6651" w:rsidRDefault="00EA6651" w:rsidP="00EA6651">
            <w:pPr>
              <w:spacing w:after="0" w:line="240" w:lineRule="auto"/>
              <w:rPr>
                <w:lang w:val="fr-FR"/>
              </w:rPr>
            </w:pPr>
            <w:r w:rsidRPr="00EA6651">
              <w:rPr>
                <w:lang w:val="fr-FR"/>
              </w:rPr>
              <w:t xml:space="preserve">HR </w:t>
            </w:r>
            <w:proofErr w:type="spellStart"/>
            <w:r w:rsidRPr="00EA6651">
              <w:rPr>
                <w:lang w:val="fr-FR"/>
              </w:rPr>
              <w:t>Matters</w:t>
            </w:r>
            <w:proofErr w:type="spellEnd"/>
          </w:p>
        </w:tc>
      </w:tr>
      <w:tr w:rsidR="00EA6651" w:rsidRPr="00EA6651" w14:paraId="3BA3EFB3" w14:textId="77777777" w:rsidTr="00EA6651">
        <w:trPr>
          <w:trHeight w:val="764"/>
        </w:trPr>
        <w:tc>
          <w:tcPr>
            <w:tcW w:w="2214" w:type="dxa"/>
            <w:tcBorders>
              <w:top w:val="single" w:sz="4" w:space="0" w:color="auto"/>
              <w:left w:val="single" w:sz="4" w:space="0" w:color="auto"/>
              <w:bottom w:val="single" w:sz="4" w:space="0" w:color="auto"/>
              <w:right w:val="single" w:sz="4" w:space="0" w:color="auto"/>
            </w:tcBorders>
            <w:hideMark/>
          </w:tcPr>
          <w:p w14:paraId="697FB89B" w14:textId="77777777" w:rsidR="00EA6651" w:rsidRPr="00EA6651" w:rsidRDefault="00EA6651" w:rsidP="00EA6651">
            <w:pPr>
              <w:spacing w:after="0" w:line="240" w:lineRule="auto"/>
              <w:rPr>
                <w:b/>
                <w:bCs/>
                <w:lang w:val="en-US"/>
              </w:rPr>
            </w:pPr>
            <w:r w:rsidRPr="00EA6651">
              <w:rPr>
                <w:lang w:val="en-US"/>
              </w:rPr>
              <w:t>Cllr S Beeusaert</w:t>
            </w:r>
          </w:p>
        </w:tc>
        <w:tc>
          <w:tcPr>
            <w:tcW w:w="6683" w:type="dxa"/>
            <w:tcBorders>
              <w:top w:val="single" w:sz="4" w:space="0" w:color="auto"/>
              <w:left w:val="single" w:sz="4" w:space="0" w:color="auto"/>
              <w:bottom w:val="single" w:sz="4" w:space="0" w:color="auto"/>
              <w:right w:val="single" w:sz="4" w:space="0" w:color="auto"/>
            </w:tcBorders>
            <w:hideMark/>
          </w:tcPr>
          <w:p w14:paraId="63D9F549" w14:textId="77777777" w:rsidR="00EA6651" w:rsidRPr="00EA6651" w:rsidRDefault="00EA6651" w:rsidP="00EA6651">
            <w:pPr>
              <w:spacing w:after="0" w:line="240" w:lineRule="auto"/>
              <w:rPr>
                <w:b/>
                <w:bCs/>
                <w:lang w:val="en-US"/>
              </w:rPr>
            </w:pPr>
            <w:r w:rsidRPr="00EA6651">
              <w:rPr>
                <w:lang w:val="en-US"/>
              </w:rPr>
              <w:t>Parish Council IT Lead</w:t>
            </w:r>
          </w:p>
        </w:tc>
      </w:tr>
      <w:tr w:rsidR="00EA6651" w:rsidRPr="00EA6651" w14:paraId="1B9B8ACE" w14:textId="77777777" w:rsidTr="00EA6651">
        <w:trPr>
          <w:trHeight w:val="775"/>
        </w:trPr>
        <w:tc>
          <w:tcPr>
            <w:tcW w:w="2214" w:type="dxa"/>
            <w:tcBorders>
              <w:top w:val="single" w:sz="4" w:space="0" w:color="auto"/>
              <w:left w:val="single" w:sz="4" w:space="0" w:color="auto"/>
              <w:bottom w:val="single" w:sz="4" w:space="0" w:color="auto"/>
              <w:right w:val="single" w:sz="4" w:space="0" w:color="auto"/>
            </w:tcBorders>
            <w:hideMark/>
          </w:tcPr>
          <w:p w14:paraId="1B2F7B60" w14:textId="77777777" w:rsidR="00EA6651" w:rsidRPr="00EA6651" w:rsidRDefault="00EA6651" w:rsidP="00EA6651">
            <w:pPr>
              <w:spacing w:after="0" w:line="240" w:lineRule="auto"/>
              <w:rPr>
                <w:b/>
                <w:bCs/>
                <w:lang w:val="en-US"/>
              </w:rPr>
            </w:pPr>
            <w:r w:rsidRPr="00EA6651">
              <w:rPr>
                <w:lang w:val="en-US"/>
              </w:rPr>
              <w:t>Cllr R Gardner</w:t>
            </w:r>
          </w:p>
        </w:tc>
        <w:tc>
          <w:tcPr>
            <w:tcW w:w="6683" w:type="dxa"/>
            <w:tcBorders>
              <w:top w:val="single" w:sz="4" w:space="0" w:color="auto"/>
              <w:left w:val="single" w:sz="4" w:space="0" w:color="auto"/>
              <w:bottom w:val="single" w:sz="4" w:space="0" w:color="auto"/>
              <w:right w:val="single" w:sz="4" w:space="0" w:color="auto"/>
            </w:tcBorders>
            <w:hideMark/>
          </w:tcPr>
          <w:p w14:paraId="079CC115" w14:textId="77777777" w:rsidR="00EA6651" w:rsidRPr="00EA6651" w:rsidRDefault="00EA6651" w:rsidP="00EA6651">
            <w:pPr>
              <w:spacing w:after="0" w:line="240" w:lineRule="auto"/>
              <w:rPr>
                <w:lang w:val="en-US"/>
              </w:rPr>
            </w:pPr>
            <w:r w:rsidRPr="00EA6651">
              <w:rPr>
                <w:lang w:val="en-US"/>
              </w:rPr>
              <w:t>Play Area &amp; Outdoor Gym Issues Sub Committee / Working Group Member</w:t>
            </w:r>
          </w:p>
          <w:p w14:paraId="23A806BE" w14:textId="77777777" w:rsidR="00EA6651" w:rsidRPr="00EA6651" w:rsidRDefault="00EA6651" w:rsidP="00EA6651">
            <w:pPr>
              <w:spacing w:after="0" w:line="240" w:lineRule="auto"/>
              <w:rPr>
                <w:lang w:val="en-US"/>
              </w:rPr>
            </w:pPr>
            <w:r w:rsidRPr="00EA6651">
              <w:rPr>
                <w:lang w:val="en-US"/>
              </w:rPr>
              <w:t>Remembrance Day Activities Sub Committee / Working Group Member</w:t>
            </w:r>
          </w:p>
          <w:p w14:paraId="00175EC6" w14:textId="77777777" w:rsidR="00EA6651" w:rsidRPr="00EA6651" w:rsidRDefault="00EA6651" w:rsidP="00EA6651">
            <w:pPr>
              <w:spacing w:after="0" w:line="240" w:lineRule="auto"/>
              <w:rPr>
                <w:b/>
                <w:bCs/>
                <w:lang w:val="en-US"/>
              </w:rPr>
            </w:pPr>
            <w:r w:rsidRPr="00EA6651">
              <w:rPr>
                <w:lang w:val="en-US"/>
              </w:rPr>
              <w:t>Sundry small landscape issues (clearing logs, Signs etc.)</w:t>
            </w:r>
          </w:p>
        </w:tc>
      </w:tr>
      <w:tr w:rsidR="00EA6651" w:rsidRPr="00EA6651" w14:paraId="6C02AC73" w14:textId="77777777" w:rsidTr="00EA6651">
        <w:trPr>
          <w:trHeight w:val="775"/>
        </w:trPr>
        <w:tc>
          <w:tcPr>
            <w:tcW w:w="2214" w:type="dxa"/>
            <w:tcBorders>
              <w:top w:val="single" w:sz="4" w:space="0" w:color="auto"/>
              <w:left w:val="single" w:sz="4" w:space="0" w:color="auto"/>
              <w:bottom w:val="single" w:sz="4" w:space="0" w:color="auto"/>
              <w:right w:val="single" w:sz="4" w:space="0" w:color="auto"/>
            </w:tcBorders>
            <w:hideMark/>
          </w:tcPr>
          <w:p w14:paraId="3928AF25" w14:textId="77777777" w:rsidR="00EA6651" w:rsidRPr="00EA6651" w:rsidRDefault="00EA6651" w:rsidP="00EA6651">
            <w:pPr>
              <w:spacing w:after="0" w:line="240" w:lineRule="auto"/>
              <w:rPr>
                <w:b/>
                <w:bCs/>
                <w:lang w:val="en-US"/>
              </w:rPr>
            </w:pPr>
            <w:r w:rsidRPr="00EA6651">
              <w:rPr>
                <w:lang w:val="en-US"/>
              </w:rPr>
              <w:t>Cllr M Roach</w:t>
            </w:r>
          </w:p>
        </w:tc>
        <w:tc>
          <w:tcPr>
            <w:tcW w:w="6683" w:type="dxa"/>
            <w:tcBorders>
              <w:top w:val="single" w:sz="4" w:space="0" w:color="auto"/>
              <w:left w:val="single" w:sz="4" w:space="0" w:color="auto"/>
              <w:bottom w:val="single" w:sz="4" w:space="0" w:color="auto"/>
              <w:right w:val="single" w:sz="4" w:space="0" w:color="auto"/>
            </w:tcBorders>
            <w:hideMark/>
          </w:tcPr>
          <w:p w14:paraId="68D3E94B" w14:textId="77777777" w:rsidR="00EA6651" w:rsidRPr="00EA6651" w:rsidRDefault="00EA6651" w:rsidP="00EA6651">
            <w:pPr>
              <w:spacing w:after="0" w:line="240" w:lineRule="auto"/>
              <w:rPr>
                <w:lang w:val="en-US"/>
              </w:rPr>
            </w:pPr>
            <w:r w:rsidRPr="00EA6651">
              <w:rPr>
                <w:lang w:val="en-US"/>
              </w:rPr>
              <w:t>Reading Room Lead – Reading Room Sub Committee / Working Group Member.</w:t>
            </w:r>
          </w:p>
          <w:p w14:paraId="24A9CDB2" w14:textId="77777777" w:rsidR="00EA6651" w:rsidRPr="00EA6651" w:rsidRDefault="00EA6651" w:rsidP="00EA6651">
            <w:pPr>
              <w:spacing w:after="0" w:line="240" w:lineRule="auto"/>
              <w:rPr>
                <w:lang w:val="en-US"/>
              </w:rPr>
            </w:pPr>
            <w:r w:rsidRPr="00EA6651">
              <w:rPr>
                <w:lang w:val="en-US"/>
              </w:rPr>
              <w:t>Sundry small landscape issues, (Dog Bins, Signs)</w:t>
            </w:r>
          </w:p>
          <w:p w14:paraId="2144EB46" w14:textId="77777777" w:rsidR="00EA6651" w:rsidRPr="00EA6651" w:rsidRDefault="00EA6651" w:rsidP="00EA6651">
            <w:pPr>
              <w:spacing w:after="0" w:line="240" w:lineRule="auto"/>
              <w:rPr>
                <w:b/>
                <w:bCs/>
                <w:lang w:val="en-US"/>
              </w:rPr>
            </w:pPr>
            <w:r w:rsidRPr="00EA6651">
              <w:rPr>
                <w:lang w:val="en-US"/>
              </w:rPr>
              <w:t xml:space="preserve">Kimbell’s Field Pavilion Electricity Meter </w:t>
            </w:r>
          </w:p>
        </w:tc>
      </w:tr>
      <w:tr w:rsidR="00EA6651" w:rsidRPr="00EA6651" w14:paraId="52F91495" w14:textId="77777777" w:rsidTr="00EA6651">
        <w:trPr>
          <w:trHeight w:val="454"/>
        </w:trPr>
        <w:tc>
          <w:tcPr>
            <w:tcW w:w="2214" w:type="dxa"/>
            <w:tcBorders>
              <w:top w:val="single" w:sz="4" w:space="0" w:color="auto"/>
              <w:left w:val="single" w:sz="4" w:space="0" w:color="auto"/>
              <w:bottom w:val="single" w:sz="4" w:space="0" w:color="auto"/>
              <w:right w:val="single" w:sz="4" w:space="0" w:color="auto"/>
            </w:tcBorders>
            <w:hideMark/>
          </w:tcPr>
          <w:p w14:paraId="3D9EB7AE" w14:textId="77777777" w:rsidR="00EA6651" w:rsidRPr="00EA6651" w:rsidRDefault="00EA6651" w:rsidP="00EA6651">
            <w:pPr>
              <w:spacing w:after="0" w:line="240" w:lineRule="auto"/>
              <w:rPr>
                <w:lang w:val="en-US"/>
              </w:rPr>
            </w:pPr>
            <w:r w:rsidRPr="00EA6651">
              <w:rPr>
                <w:lang w:val="en-US"/>
              </w:rPr>
              <w:t>Cllr J James</w:t>
            </w:r>
          </w:p>
        </w:tc>
        <w:tc>
          <w:tcPr>
            <w:tcW w:w="6683" w:type="dxa"/>
            <w:tcBorders>
              <w:top w:val="single" w:sz="4" w:space="0" w:color="auto"/>
              <w:left w:val="single" w:sz="4" w:space="0" w:color="auto"/>
              <w:bottom w:val="single" w:sz="4" w:space="0" w:color="auto"/>
              <w:right w:val="single" w:sz="4" w:space="0" w:color="auto"/>
            </w:tcBorders>
            <w:hideMark/>
          </w:tcPr>
          <w:p w14:paraId="0CF96A73" w14:textId="77777777" w:rsidR="00EA6651" w:rsidRPr="00EA6651" w:rsidRDefault="00EA6651" w:rsidP="00EA6651">
            <w:pPr>
              <w:spacing w:after="0" w:line="240" w:lineRule="auto"/>
              <w:rPr>
                <w:lang w:val="en-US"/>
              </w:rPr>
            </w:pPr>
            <w:r w:rsidRPr="00EA6651">
              <w:rPr>
                <w:lang w:val="en-US"/>
              </w:rPr>
              <w:t>3</w:t>
            </w:r>
            <w:r w:rsidRPr="00EA6651">
              <w:rPr>
                <w:vertAlign w:val="superscript"/>
                <w:lang w:val="en-US"/>
              </w:rPr>
              <w:t>rd</w:t>
            </w:r>
            <w:r w:rsidRPr="00EA6651">
              <w:rPr>
                <w:lang w:val="en-US"/>
              </w:rPr>
              <w:t xml:space="preserve"> Bank Account Signatory</w:t>
            </w:r>
          </w:p>
          <w:p w14:paraId="57758841" w14:textId="77777777" w:rsidR="00EA6651" w:rsidRPr="00EA6651" w:rsidRDefault="00EA6651" w:rsidP="00EA6651">
            <w:pPr>
              <w:spacing w:after="0" w:line="240" w:lineRule="auto"/>
              <w:rPr>
                <w:lang w:val="en-US"/>
              </w:rPr>
            </w:pPr>
            <w:r w:rsidRPr="00EA6651">
              <w:rPr>
                <w:lang w:val="en-US"/>
              </w:rPr>
              <w:t>Reading Room Sub Committee / Working Group Member</w:t>
            </w:r>
          </w:p>
        </w:tc>
      </w:tr>
      <w:tr w:rsidR="00EA6651" w:rsidRPr="00EA6651" w14:paraId="5EF75703" w14:textId="77777777" w:rsidTr="00EA6651">
        <w:trPr>
          <w:trHeight w:val="465"/>
        </w:trPr>
        <w:tc>
          <w:tcPr>
            <w:tcW w:w="2214" w:type="dxa"/>
            <w:tcBorders>
              <w:top w:val="single" w:sz="4" w:space="0" w:color="auto"/>
              <w:left w:val="single" w:sz="4" w:space="0" w:color="auto"/>
              <w:bottom w:val="single" w:sz="4" w:space="0" w:color="auto"/>
              <w:right w:val="single" w:sz="4" w:space="0" w:color="auto"/>
            </w:tcBorders>
            <w:hideMark/>
          </w:tcPr>
          <w:p w14:paraId="38977258" w14:textId="77777777" w:rsidR="00EA6651" w:rsidRPr="00EA6651" w:rsidRDefault="00EA6651" w:rsidP="00EA6651">
            <w:pPr>
              <w:spacing w:after="0" w:line="240" w:lineRule="auto"/>
              <w:rPr>
                <w:lang w:val="en-US"/>
              </w:rPr>
            </w:pPr>
            <w:r w:rsidRPr="00EA6651">
              <w:rPr>
                <w:lang w:val="en-US"/>
              </w:rPr>
              <w:t>Cllr W Welsford</w:t>
            </w:r>
          </w:p>
        </w:tc>
        <w:tc>
          <w:tcPr>
            <w:tcW w:w="6683" w:type="dxa"/>
            <w:tcBorders>
              <w:top w:val="single" w:sz="4" w:space="0" w:color="auto"/>
              <w:left w:val="single" w:sz="4" w:space="0" w:color="auto"/>
              <w:bottom w:val="single" w:sz="4" w:space="0" w:color="auto"/>
              <w:right w:val="single" w:sz="4" w:space="0" w:color="auto"/>
            </w:tcBorders>
            <w:hideMark/>
          </w:tcPr>
          <w:p w14:paraId="250A681F" w14:textId="77777777" w:rsidR="00EA6651" w:rsidRPr="00EA6651" w:rsidRDefault="00EA6651" w:rsidP="00EA6651">
            <w:pPr>
              <w:spacing w:after="0" w:line="240" w:lineRule="auto"/>
              <w:rPr>
                <w:lang w:val="en-US"/>
              </w:rPr>
            </w:pPr>
            <w:r w:rsidRPr="00EA6651">
              <w:rPr>
                <w:lang w:val="en-US"/>
              </w:rPr>
              <w:t xml:space="preserve">Northamptonshire Police Lead </w:t>
            </w:r>
          </w:p>
          <w:p w14:paraId="1B49320C" w14:textId="77777777" w:rsidR="00EA6651" w:rsidRPr="00EA6651" w:rsidRDefault="00EA6651" w:rsidP="00EA6651">
            <w:pPr>
              <w:spacing w:after="0" w:line="240" w:lineRule="auto"/>
              <w:rPr>
                <w:lang w:val="en-US"/>
              </w:rPr>
            </w:pPr>
            <w:r w:rsidRPr="00EA6651">
              <w:rPr>
                <w:lang w:val="en-US"/>
              </w:rPr>
              <w:t>Road Safety Issues Lead</w:t>
            </w:r>
          </w:p>
          <w:p w14:paraId="6211C675" w14:textId="77777777" w:rsidR="00EA6651" w:rsidRPr="00EA6651" w:rsidRDefault="00EA6651" w:rsidP="00EA6651">
            <w:pPr>
              <w:spacing w:after="0" w:line="240" w:lineRule="auto"/>
              <w:rPr>
                <w:lang w:val="en-US"/>
              </w:rPr>
            </w:pPr>
            <w:r w:rsidRPr="00EA6651">
              <w:rPr>
                <w:lang w:val="en-US"/>
              </w:rPr>
              <w:t>Remembrance Day Activities Sub Committee / Working Group Member</w:t>
            </w:r>
          </w:p>
        </w:tc>
      </w:tr>
      <w:tr w:rsidR="00EA6651" w:rsidRPr="00EA6651" w14:paraId="06B21905" w14:textId="77777777" w:rsidTr="00EA6651">
        <w:trPr>
          <w:trHeight w:val="471"/>
        </w:trPr>
        <w:tc>
          <w:tcPr>
            <w:tcW w:w="2214" w:type="dxa"/>
            <w:tcBorders>
              <w:top w:val="single" w:sz="4" w:space="0" w:color="auto"/>
              <w:left w:val="single" w:sz="4" w:space="0" w:color="auto"/>
              <w:bottom w:val="single" w:sz="4" w:space="0" w:color="auto"/>
              <w:right w:val="single" w:sz="4" w:space="0" w:color="auto"/>
            </w:tcBorders>
            <w:hideMark/>
          </w:tcPr>
          <w:p w14:paraId="51D1E621" w14:textId="77777777" w:rsidR="00EA6651" w:rsidRPr="00EA6651" w:rsidRDefault="00EA6651" w:rsidP="00EA6651">
            <w:pPr>
              <w:spacing w:after="0" w:line="240" w:lineRule="auto"/>
              <w:rPr>
                <w:lang w:val="en-US"/>
              </w:rPr>
            </w:pPr>
            <w:r w:rsidRPr="00EA6651">
              <w:rPr>
                <w:lang w:val="en-US"/>
              </w:rPr>
              <w:t>Cllr D Kennedy</w:t>
            </w:r>
          </w:p>
        </w:tc>
        <w:tc>
          <w:tcPr>
            <w:tcW w:w="6683" w:type="dxa"/>
            <w:tcBorders>
              <w:top w:val="single" w:sz="4" w:space="0" w:color="auto"/>
              <w:left w:val="single" w:sz="4" w:space="0" w:color="auto"/>
              <w:bottom w:val="single" w:sz="4" w:space="0" w:color="auto"/>
              <w:right w:val="single" w:sz="4" w:space="0" w:color="auto"/>
            </w:tcBorders>
            <w:hideMark/>
          </w:tcPr>
          <w:p w14:paraId="7C766A3C" w14:textId="77777777" w:rsidR="00EA6651" w:rsidRPr="00EA6651" w:rsidRDefault="00EA6651" w:rsidP="00EA6651">
            <w:pPr>
              <w:spacing w:after="0" w:line="240" w:lineRule="auto"/>
              <w:rPr>
                <w:lang w:val="en-US"/>
              </w:rPr>
            </w:pPr>
            <w:r w:rsidRPr="00EA6651">
              <w:rPr>
                <w:lang w:val="en-US"/>
              </w:rPr>
              <w:t xml:space="preserve">Community Issues Lead </w:t>
            </w:r>
          </w:p>
          <w:p w14:paraId="65D66F5D" w14:textId="77777777" w:rsidR="00EA6651" w:rsidRPr="00EA6651" w:rsidRDefault="00EA6651" w:rsidP="00EA6651">
            <w:pPr>
              <w:spacing w:after="0" w:line="240" w:lineRule="auto"/>
              <w:rPr>
                <w:lang w:val="en-US"/>
              </w:rPr>
            </w:pPr>
            <w:r w:rsidRPr="00EA6651">
              <w:rPr>
                <w:lang w:val="en-US"/>
              </w:rPr>
              <w:t>Remembrance Day Activities Sub Committee / Working Group Member</w:t>
            </w:r>
          </w:p>
          <w:p w14:paraId="6E7B2E74" w14:textId="77777777" w:rsidR="00EA6651" w:rsidRPr="00EA6651" w:rsidRDefault="00EA6651" w:rsidP="00EA6651">
            <w:pPr>
              <w:spacing w:after="0" w:line="240" w:lineRule="auto"/>
              <w:rPr>
                <w:lang w:val="en-US"/>
              </w:rPr>
            </w:pPr>
            <w:r w:rsidRPr="00EA6651">
              <w:rPr>
                <w:lang w:val="en-US"/>
              </w:rPr>
              <w:t>Reading Room Sub Committee / Working Group Member</w:t>
            </w:r>
          </w:p>
        </w:tc>
      </w:tr>
    </w:tbl>
    <w:p w14:paraId="79769879" w14:textId="77777777" w:rsidR="00EA6651" w:rsidRPr="00EA6651" w:rsidRDefault="00EA6651" w:rsidP="00EA6651"/>
    <w:p w14:paraId="55C45AFC" w14:textId="77777777" w:rsidR="00EA6651" w:rsidRPr="00EA6651" w:rsidRDefault="00EA6651" w:rsidP="00EA6651"/>
    <w:p w14:paraId="68E3474B" w14:textId="77777777" w:rsidR="00EA6651" w:rsidRPr="00AF464F" w:rsidRDefault="00EA6651" w:rsidP="00EA6651">
      <w:r w:rsidRPr="00EA6651">
        <w:rPr>
          <w:b/>
          <w:bCs/>
          <w:lang w:val="en-US"/>
        </w:rPr>
        <w:br w:type="page"/>
      </w:r>
    </w:p>
    <w:p w14:paraId="7232E89A" w14:textId="77777777" w:rsidR="002D179D" w:rsidRDefault="002D179D" w:rsidP="002D179D"/>
    <w:p w14:paraId="26124C6A" w14:textId="77777777" w:rsidR="002D179D" w:rsidRDefault="002D179D" w:rsidP="00731CB4">
      <w:pPr>
        <w:spacing w:after="0" w:line="240" w:lineRule="auto"/>
      </w:pPr>
    </w:p>
    <w:sectPr w:rsidR="002D179D" w:rsidSect="00E10628">
      <w:pgSz w:w="11906" w:h="16838"/>
      <w:pgMar w:top="709" w:right="1558"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3E9"/>
    <w:multiLevelType w:val="hybridMultilevel"/>
    <w:tmpl w:val="11B21B0A"/>
    <w:lvl w:ilvl="0" w:tplc="C460323C">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6745B9"/>
    <w:multiLevelType w:val="hybridMultilevel"/>
    <w:tmpl w:val="21F2AE0A"/>
    <w:lvl w:ilvl="0" w:tplc="355A2F00">
      <w:start w:val="1"/>
      <w:numFmt w:val="decimal"/>
      <w:lvlText w:val="%1."/>
      <w:lvlJc w:val="left"/>
      <w:rPr>
        <w:rFonts w:ascii="Calibri" w:eastAsia="Aptos" w:hAnsi="Calibri" w:cs="Calibr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D6788"/>
    <w:multiLevelType w:val="hybridMultilevel"/>
    <w:tmpl w:val="18D4F7AA"/>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 w15:restartNumberingAfterBreak="0">
    <w:nsid w:val="05960598"/>
    <w:multiLevelType w:val="hybridMultilevel"/>
    <w:tmpl w:val="933842FE"/>
    <w:lvl w:ilvl="0" w:tplc="5CE2C300">
      <w:start w:val="1"/>
      <w:numFmt w:val="lowerRoman"/>
      <w:lvlText w:val="%1)"/>
      <w:lvlJc w:val="left"/>
      <w:pPr>
        <w:ind w:left="1080" w:hanging="720"/>
      </w:pPr>
      <w:rPr>
        <w:rFonts w:ascii="Aptos" w:eastAsia="Aptos" w:hAnsi="Aptos" w:cs="Times New Roman"/>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8513D8E"/>
    <w:multiLevelType w:val="hybridMultilevel"/>
    <w:tmpl w:val="9EC09466"/>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91A5A"/>
    <w:multiLevelType w:val="hybridMultilevel"/>
    <w:tmpl w:val="18DE6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411D1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9B52B0"/>
    <w:multiLevelType w:val="hybridMultilevel"/>
    <w:tmpl w:val="C6E27C5A"/>
    <w:lvl w:ilvl="0" w:tplc="094AAEC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A1F1A"/>
    <w:multiLevelType w:val="hybridMultilevel"/>
    <w:tmpl w:val="5852AA5A"/>
    <w:lvl w:ilvl="0" w:tplc="2716C2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434755"/>
    <w:multiLevelType w:val="hybridMultilevel"/>
    <w:tmpl w:val="DD10358A"/>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10" w15:restartNumberingAfterBreak="0">
    <w:nsid w:val="34DF0C15"/>
    <w:multiLevelType w:val="hybridMultilevel"/>
    <w:tmpl w:val="1C4018F6"/>
    <w:lvl w:ilvl="0" w:tplc="19A299D0">
      <w:start w:val="1"/>
      <w:numFmt w:val="lowerRoman"/>
      <w:lvlText w:val="%1."/>
      <w:lvlJc w:val="left"/>
      <w:pPr>
        <w:ind w:left="756" w:hanging="720"/>
      </w:pPr>
      <w:rPr>
        <w:rFonts w:hint="default"/>
        <w:b w:val="0"/>
        <w:bCs w:val="0"/>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1" w15:restartNumberingAfterBreak="0">
    <w:nsid w:val="3A1C0B39"/>
    <w:multiLevelType w:val="hybridMultilevel"/>
    <w:tmpl w:val="639CE5AE"/>
    <w:lvl w:ilvl="0" w:tplc="03E4B0FA">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A6F66"/>
    <w:multiLevelType w:val="hybridMultilevel"/>
    <w:tmpl w:val="33546602"/>
    <w:lvl w:ilvl="0" w:tplc="95D81A2C">
      <w:start w:val="1"/>
      <w:numFmt w:val="lowerRoman"/>
      <w:lvlText w:val="%1)"/>
      <w:lvlJc w:val="left"/>
      <w:pPr>
        <w:ind w:left="1080" w:hanging="720"/>
      </w:pPr>
    </w:lvl>
    <w:lvl w:ilvl="1" w:tplc="08090019">
      <w:start w:val="1"/>
      <w:numFmt w:val="lowerLetter"/>
      <w:lvlText w:val="%2."/>
      <w:lvlJc w:val="left"/>
      <w:pPr>
        <w:ind w:left="1440" w:hanging="360"/>
      </w:pPr>
    </w:lvl>
    <w:lvl w:ilvl="2" w:tplc="ECA87000">
      <w:start w:val="1"/>
      <w:numFmt w:val="lowerRoman"/>
      <w:lvlText w:val="%3."/>
      <w:lvlJc w:val="right"/>
      <w:pPr>
        <w:ind w:left="2160" w:hanging="180"/>
      </w:pPr>
      <w:rPr>
        <w:b w:val="0"/>
        <w:bCs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75A109B"/>
    <w:multiLevelType w:val="hybridMultilevel"/>
    <w:tmpl w:val="B80AF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4B267C"/>
    <w:multiLevelType w:val="hybridMultilevel"/>
    <w:tmpl w:val="DEBA1C4C"/>
    <w:lvl w:ilvl="0" w:tplc="D54C6FDC">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3193F"/>
    <w:multiLevelType w:val="hybridMultilevel"/>
    <w:tmpl w:val="247E5FBE"/>
    <w:lvl w:ilvl="0" w:tplc="458A4994">
      <w:start w:val="1"/>
      <w:numFmt w:val="lowerRoman"/>
      <w:lvlText w:val="%1)"/>
      <w:lvlJc w:val="left"/>
      <w:pPr>
        <w:ind w:left="2505" w:hanging="720"/>
      </w:pPr>
      <w:rPr>
        <w:rFonts w:hint="default"/>
      </w:r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16" w15:restartNumberingAfterBreak="0">
    <w:nsid w:val="4C326668"/>
    <w:multiLevelType w:val="hybridMultilevel"/>
    <w:tmpl w:val="952C2CD6"/>
    <w:lvl w:ilvl="0" w:tplc="36B640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363E"/>
    <w:multiLevelType w:val="hybridMultilevel"/>
    <w:tmpl w:val="74428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81420"/>
    <w:multiLevelType w:val="hybridMultilevel"/>
    <w:tmpl w:val="6E3EB368"/>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9" w15:restartNumberingAfterBreak="0">
    <w:nsid w:val="54807176"/>
    <w:multiLevelType w:val="hybridMultilevel"/>
    <w:tmpl w:val="21CCFDAE"/>
    <w:lvl w:ilvl="0" w:tplc="0809000F">
      <w:start w:val="1"/>
      <w:numFmt w:val="decimal"/>
      <w:lvlText w:val="%1."/>
      <w:lvlJc w:val="left"/>
      <w:pPr>
        <w:ind w:left="785" w:hanging="360"/>
      </w:pPr>
      <w:rPr>
        <w:rFonts w:hint="default"/>
      </w:rPr>
    </w:lvl>
    <w:lvl w:ilvl="1" w:tplc="86028FA2">
      <w:numFmt w:val="bullet"/>
      <w:lvlText w:val="–"/>
      <w:lvlJc w:val="left"/>
      <w:pPr>
        <w:ind w:left="1505" w:hanging="360"/>
      </w:pPr>
      <w:rPr>
        <w:rFonts w:ascii="Calibri" w:eastAsia="Aptos" w:hAnsi="Calibri" w:cs="Calibri"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0" w15:restartNumberingAfterBreak="0">
    <w:nsid w:val="561E7389"/>
    <w:multiLevelType w:val="hybridMultilevel"/>
    <w:tmpl w:val="BDC25BA2"/>
    <w:lvl w:ilvl="0" w:tplc="D17CFCC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87062"/>
    <w:multiLevelType w:val="hybridMultilevel"/>
    <w:tmpl w:val="41B4166A"/>
    <w:lvl w:ilvl="0" w:tplc="740C81D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3E0A26"/>
    <w:multiLevelType w:val="hybridMultilevel"/>
    <w:tmpl w:val="92B0D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FC2FE0"/>
    <w:multiLevelType w:val="hybridMultilevel"/>
    <w:tmpl w:val="6004FAAE"/>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24" w15:restartNumberingAfterBreak="0">
    <w:nsid w:val="607F336D"/>
    <w:multiLevelType w:val="hybridMultilevel"/>
    <w:tmpl w:val="CF1C1E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F70888"/>
    <w:multiLevelType w:val="hybridMultilevel"/>
    <w:tmpl w:val="03F65BEC"/>
    <w:lvl w:ilvl="0" w:tplc="52F4CC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70EA4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5D30B78"/>
    <w:multiLevelType w:val="hybridMultilevel"/>
    <w:tmpl w:val="BCA461E4"/>
    <w:lvl w:ilvl="0" w:tplc="08090001">
      <w:start w:val="1"/>
      <w:numFmt w:val="bullet"/>
      <w:lvlText w:val=""/>
      <w:lvlJc w:val="left"/>
      <w:pPr>
        <w:ind w:left="1031" w:hanging="360"/>
      </w:pPr>
      <w:rPr>
        <w:rFonts w:ascii="Symbol" w:hAnsi="Symbol" w:hint="default"/>
      </w:rPr>
    </w:lvl>
    <w:lvl w:ilvl="1" w:tplc="08090003" w:tentative="1">
      <w:start w:val="1"/>
      <w:numFmt w:val="bullet"/>
      <w:lvlText w:val="o"/>
      <w:lvlJc w:val="left"/>
      <w:pPr>
        <w:ind w:left="1751" w:hanging="360"/>
      </w:pPr>
      <w:rPr>
        <w:rFonts w:ascii="Courier New" w:hAnsi="Courier New" w:cs="Courier New" w:hint="default"/>
      </w:rPr>
    </w:lvl>
    <w:lvl w:ilvl="2" w:tplc="08090005" w:tentative="1">
      <w:start w:val="1"/>
      <w:numFmt w:val="bullet"/>
      <w:lvlText w:val=""/>
      <w:lvlJc w:val="left"/>
      <w:pPr>
        <w:ind w:left="2471" w:hanging="360"/>
      </w:pPr>
      <w:rPr>
        <w:rFonts w:ascii="Wingdings" w:hAnsi="Wingdings" w:hint="default"/>
      </w:rPr>
    </w:lvl>
    <w:lvl w:ilvl="3" w:tplc="08090001" w:tentative="1">
      <w:start w:val="1"/>
      <w:numFmt w:val="bullet"/>
      <w:lvlText w:val=""/>
      <w:lvlJc w:val="left"/>
      <w:pPr>
        <w:ind w:left="3191" w:hanging="360"/>
      </w:pPr>
      <w:rPr>
        <w:rFonts w:ascii="Symbol" w:hAnsi="Symbol" w:hint="default"/>
      </w:rPr>
    </w:lvl>
    <w:lvl w:ilvl="4" w:tplc="08090003" w:tentative="1">
      <w:start w:val="1"/>
      <w:numFmt w:val="bullet"/>
      <w:lvlText w:val="o"/>
      <w:lvlJc w:val="left"/>
      <w:pPr>
        <w:ind w:left="3911" w:hanging="360"/>
      </w:pPr>
      <w:rPr>
        <w:rFonts w:ascii="Courier New" w:hAnsi="Courier New" w:cs="Courier New" w:hint="default"/>
      </w:rPr>
    </w:lvl>
    <w:lvl w:ilvl="5" w:tplc="08090005" w:tentative="1">
      <w:start w:val="1"/>
      <w:numFmt w:val="bullet"/>
      <w:lvlText w:val=""/>
      <w:lvlJc w:val="left"/>
      <w:pPr>
        <w:ind w:left="4631" w:hanging="360"/>
      </w:pPr>
      <w:rPr>
        <w:rFonts w:ascii="Wingdings" w:hAnsi="Wingdings" w:hint="default"/>
      </w:rPr>
    </w:lvl>
    <w:lvl w:ilvl="6" w:tplc="08090001" w:tentative="1">
      <w:start w:val="1"/>
      <w:numFmt w:val="bullet"/>
      <w:lvlText w:val=""/>
      <w:lvlJc w:val="left"/>
      <w:pPr>
        <w:ind w:left="5351" w:hanging="360"/>
      </w:pPr>
      <w:rPr>
        <w:rFonts w:ascii="Symbol" w:hAnsi="Symbol" w:hint="default"/>
      </w:rPr>
    </w:lvl>
    <w:lvl w:ilvl="7" w:tplc="08090003" w:tentative="1">
      <w:start w:val="1"/>
      <w:numFmt w:val="bullet"/>
      <w:lvlText w:val="o"/>
      <w:lvlJc w:val="left"/>
      <w:pPr>
        <w:ind w:left="6071" w:hanging="360"/>
      </w:pPr>
      <w:rPr>
        <w:rFonts w:ascii="Courier New" w:hAnsi="Courier New" w:cs="Courier New" w:hint="default"/>
      </w:rPr>
    </w:lvl>
    <w:lvl w:ilvl="8" w:tplc="08090005" w:tentative="1">
      <w:start w:val="1"/>
      <w:numFmt w:val="bullet"/>
      <w:lvlText w:val=""/>
      <w:lvlJc w:val="left"/>
      <w:pPr>
        <w:ind w:left="6791" w:hanging="360"/>
      </w:pPr>
      <w:rPr>
        <w:rFonts w:ascii="Wingdings" w:hAnsi="Wingdings" w:hint="default"/>
      </w:rPr>
    </w:lvl>
  </w:abstractNum>
  <w:abstractNum w:abstractNumId="28" w15:restartNumberingAfterBreak="0">
    <w:nsid w:val="6D787266"/>
    <w:multiLevelType w:val="hybridMultilevel"/>
    <w:tmpl w:val="76287CBC"/>
    <w:lvl w:ilvl="0" w:tplc="3DCC051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5FD4802"/>
    <w:multiLevelType w:val="hybridMultilevel"/>
    <w:tmpl w:val="76726714"/>
    <w:lvl w:ilvl="0" w:tplc="3F96B4E6">
      <w:start w:val="3"/>
      <w:numFmt w:val="lowerLetter"/>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30" w15:restartNumberingAfterBreak="0">
    <w:nsid w:val="7CC84769"/>
    <w:multiLevelType w:val="hybridMultilevel"/>
    <w:tmpl w:val="CF1C1E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3A5CD6"/>
    <w:multiLevelType w:val="hybridMultilevel"/>
    <w:tmpl w:val="F1946C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074162">
    <w:abstractNumId w:val="19"/>
  </w:num>
  <w:num w:numId="2" w16cid:durableId="261227084">
    <w:abstractNumId w:val="2"/>
  </w:num>
  <w:num w:numId="3" w16cid:durableId="1061094876">
    <w:abstractNumId w:val="23"/>
  </w:num>
  <w:num w:numId="4" w16cid:durableId="1792087423">
    <w:abstractNumId w:val="18"/>
  </w:num>
  <w:num w:numId="5" w16cid:durableId="1746299847">
    <w:abstractNumId w:val="17"/>
  </w:num>
  <w:num w:numId="6" w16cid:durableId="87967237">
    <w:abstractNumId w:val="0"/>
  </w:num>
  <w:num w:numId="7" w16cid:durableId="2072192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8303360">
    <w:abstractNumId w:val="10"/>
  </w:num>
  <w:num w:numId="9" w16cid:durableId="1354333430">
    <w:abstractNumId w:val="11"/>
  </w:num>
  <w:num w:numId="10" w16cid:durableId="1108504243">
    <w:abstractNumId w:val="21"/>
  </w:num>
  <w:num w:numId="11" w16cid:durableId="1554583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674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2928072">
    <w:abstractNumId w:val="14"/>
  </w:num>
  <w:num w:numId="14" w16cid:durableId="1658994580">
    <w:abstractNumId w:val="15"/>
  </w:num>
  <w:num w:numId="15" w16cid:durableId="1693722590">
    <w:abstractNumId w:val="5"/>
    <w:lvlOverride w:ilvl="0"/>
    <w:lvlOverride w:ilvl="1"/>
    <w:lvlOverride w:ilvl="2"/>
    <w:lvlOverride w:ilvl="3"/>
    <w:lvlOverride w:ilvl="4"/>
    <w:lvlOverride w:ilvl="5"/>
    <w:lvlOverride w:ilvl="6"/>
    <w:lvlOverride w:ilvl="7"/>
    <w:lvlOverride w:ilvl="8"/>
  </w:num>
  <w:num w:numId="16" w16cid:durableId="853147980">
    <w:abstractNumId w:val="22"/>
  </w:num>
  <w:num w:numId="17" w16cid:durableId="1836915024">
    <w:abstractNumId w:val="2"/>
    <w:lvlOverride w:ilvl="0"/>
    <w:lvlOverride w:ilvl="1"/>
    <w:lvlOverride w:ilvl="2"/>
    <w:lvlOverride w:ilvl="3"/>
    <w:lvlOverride w:ilvl="4"/>
    <w:lvlOverride w:ilvl="5"/>
    <w:lvlOverride w:ilvl="6"/>
    <w:lvlOverride w:ilvl="7"/>
    <w:lvlOverride w:ilvl="8"/>
  </w:num>
  <w:num w:numId="18" w16cid:durableId="1504782772">
    <w:abstractNumId w:val="24"/>
  </w:num>
  <w:num w:numId="19" w16cid:durableId="207841255">
    <w:abstractNumId w:val="3"/>
  </w:num>
  <w:num w:numId="20" w16cid:durableId="1456675621">
    <w:abstractNumId w:val="30"/>
  </w:num>
  <w:num w:numId="21" w16cid:durableId="489977949">
    <w:abstractNumId w:val="29"/>
  </w:num>
  <w:num w:numId="22" w16cid:durableId="1369842452">
    <w:abstractNumId w:val="27"/>
  </w:num>
  <w:num w:numId="23" w16cid:durableId="1939092386">
    <w:abstractNumId w:val="31"/>
  </w:num>
  <w:num w:numId="24" w16cid:durableId="44643347">
    <w:abstractNumId w:val="4"/>
  </w:num>
  <w:num w:numId="25" w16cid:durableId="2039621688">
    <w:abstractNumId w:val="9"/>
  </w:num>
  <w:num w:numId="26" w16cid:durableId="804082051">
    <w:abstractNumId w:val="1"/>
  </w:num>
  <w:num w:numId="27" w16cid:durableId="1196893386">
    <w:abstractNumId w:val="26"/>
  </w:num>
  <w:num w:numId="28" w16cid:durableId="275715731">
    <w:abstractNumId w:val="6"/>
  </w:num>
  <w:num w:numId="29" w16cid:durableId="714699618">
    <w:abstractNumId w:val="16"/>
  </w:num>
  <w:num w:numId="30" w16cid:durableId="1016620737">
    <w:abstractNumId w:val="20"/>
  </w:num>
  <w:num w:numId="31" w16cid:durableId="1452506696">
    <w:abstractNumId w:val="13"/>
  </w:num>
  <w:num w:numId="32" w16cid:durableId="1435512166">
    <w:abstractNumId w:val="7"/>
  </w:num>
  <w:num w:numId="33" w16cid:durableId="1484815686">
    <w:abstractNumId w:val="8"/>
  </w:num>
  <w:num w:numId="34" w16cid:durableId="10838425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38"/>
    <w:rsid w:val="00000F8C"/>
    <w:rsid w:val="00002AD0"/>
    <w:rsid w:val="00004BE4"/>
    <w:rsid w:val="000177D9"/>
    <w:rsid w:val="00035E5E"/>
    <w:rsid w:val="0004514C"/>
    <w:rsid w:val="00046109"/>
    <w:rsid w:val="00081675"/>
    <w:rsid w:val="000963B3"/>
    <w:rsid w:val="000E11A1"/>
    <w:rsid w:val="000E48D8"/>
    <w:rsid w:val="000E6D04"/>
    <w:rsid w:val="0010723F"/>
    <w:rsid w:val="00107D15"/>
    <w:rsid w:val="001334C6"/>
    <w:rsid w:val="00137398"/>
    <w:rsid w:val="00143D46"/>
    <w:rsid w:val="00146ECC"/>
    <w:rsid w:val="00190295"/>
    <w:rsid w:val="00194132"/>
    <w:rsid w:val="00195F69"/>
    <w:rsid w:val="001C0063"/>
    <w:rsid w:val="001D091B"/>
    <w:rsid w:val="001E05CA"/>
    <w:rsid w:val="0020115D"/>
    <w:rsid w:val="00205F84"/>
    <w:rsid w:val="0022178C"/>
    <w:rsid w:val="00233111"/>
    <w:rsid w:val="00252CC9"/>
    <w:rsid w:val="002609DE"/>
    <w:rsid w:val="00264E49"/>
    <w:rsid w:val="00266031"/>
    <w:rsid w:val="00266530"/>
    <w:rsid w:val="002A3638"/>
    <w:rsid w:val="002A3ECB"/>
    <w:rsid w:val="002C6C27"/>
    <w:rsid w:val="002C7619"/>
    <w:rsid w:val="002D179D"/>
    <w:rsid w:val="002F3A65"/>
    <w:rsid w:val="002F6C42"/>
    <w:rsid w:val="00304CDB"/>
    <w:rsid w:val="00313962"/>
    <w:rsid w:val="00314B30"/>
    <w:rsid w:val="00317DFF"/>
    <w:rsid w:val="0032594B"/>
    <w:rsid w:val="00327F4E"/>
    <w:rsid w:val="00330549"/>
    <w:rsid w:val="0034666D"/>
    <w:rsid w:val="0036375E"/>
    <w:rsid w:val="00394ECF"/>
    <w:rsid w:val="003A25A3"/>
    <w:rsid w:val="003A3631"/>
    <w:rsid w:val="003A5AC0"/>
    <w:rsid w:val="003B32EF"/>
    <w:rsid w:val="003C46CF"/>
    <w:rsid w:val="003D1C87"/>
    <w:rsid w:val="003D44C4"/>
    <w:rsid w:val="003D65A3"/>
    <w:rsid w:val="003E79F0"/>
    <w:rsid w:val="00404A72"/>
    <w:rsid w:val="00433C3D"/>
    <w:rsid w:val="00435C30"/>
    <w:rsid w:val="0044667C"/>
    <w:rsid w:val="00462DC6"/>
    <w:rsid w:val="00475E5C"/>
    <w:rsid w:val="00481192"/>
    <w:rsid w:val="004872F8"/>
    <w:rsid w:val="004966C8"/>
    <w:rsid w:val="004B5630"/>
    <w:rsid w:val="004C006E"/>
    <w:rsid w:val="004C34C2"/>
    <w:rsid w:val="004C3692"/>
    <w:rsid w:val="004C7D77"/>
    <w:rsid w:val="004D0843"/>
    <w:rsid w:val="004D3B27"/>
    <w:rsid w:val="00535336"/>
    <w:rsid w:val="005543D3"/>
    <w:rsid w:val="005978D2"/>
    <w:rsid w:val="005A6B0E"/>
    <w:rsid w:val="005B7C66"/>
    <w:rsid w:val="005B7E97"/>
    <w:rsid w:val="005C59CB"/>
    <w:rsid w:val="005D2655"/>
    <w:rsid w:val="005E1BDC"/>
    <w:rsid w:val="005F3C84"/>
    <w:rsid w:val="005F496A"/>
    <w:rsid w:val="00603608"/>
    <w:rsid w:val="00604D98"/>
    <w:rsid w:val="006215EB"/>
    <w:rsid w:val="0062431B"/>
    <w:rsid w:val="0063145E"/>
    <w:rsid w:val="00670B77"/>
    <w:rsid w:val="00672776"/>
    <w:rsid w:val="00673EA9"/>
    <w:rsid w:val="006A3926"/>
    <w:rsid w:val="006C1D9E"/>
    <w:rsid w:val="00706950"/>
    <w:rsid w:val="007153C4"/>
    <w:rsid w:val="00730347"/>
    <w:rsid w:val="00731CB4"/>
    <w:rsid w:val="00744EDF"/>
    <w:rsid w:val="00753343"/>
    <w:rsid w:val="007570AD"/>
    <w:rsid w:val="00765474"/>
    <w:rsid w:val="007703BD"/>
    <w:rsid w:val="00797009"/>
    <w:rsid w:val="007A07DD"/>
    <w:rsid w:val="007A10A0"/>
    <w:rsid w:val="007A1850"/>
    <w:rsid w:val="007E72A5"/>
    <w:rsid w:val="007F118B"/>
    <w:rsid w:val="007F73FF"/>
    <w:rsid w:val="0082137C"/>
    <w:rsid w:val="00836269"/>
    <w:rsid w:val="00840307"/>
    <w:rsid w:val="0084155B"/>
    <w:rsid w:val="00842D76"/>
    <w:rsid w:val="008512A6"/>
    <w:rsid w:val="00856556"/>
    <w:rsid w:val="008A1B52"/>
    <w:rsid w:val="008A7319"/>
    <w:rsid w:val="008C3E47"/>
    <w:rsid w:val="008D3036"/>
    <w:rsid w:val="008D6097"/>
    <w:rsid w:val="008F0DAD"/>
    <w:rsid w:val="008F7FFE"/>
    <w:rsid w:val="00917E08"/>
    <w:rsid w:val="00924802"/>
    <w:rsid w:val="009264C2"/>
    <w:rsid w:val="00927E25"/>
    <w:rsid w:val="00934677"/>
    <w:rsid w:val="00941F59"/>
    <w:rsid w:val="00944E0A"/>
    <w:rsid w:val="00967EBC"/>
    <w:rsid w:val="0097361C"/>
    <w:rsid w:val="00976938"/>
    <w:rsid w:val="009A50A5"/>
    <w:rsid w:val="009B0CA8"/>
    <w:rsid w:val="009B3556"/>
    <w:rsid w:val="009B4AF1"/>
    <w:rsid w:val="009B6477"/>
    <w:rsid w:val="009C092D"/>
    <w:rsid w:val="009C5055"/>
    <w:rsid w:val="00A06C23"/>
    <w:rsid w:val="00A11A61"/>
    <w:rsid w:val="00A121D4"/>
    <w:rsid w:val="00A250EC"/>
    <w:rsid w:val="00A278C1"/>
    <w:rsid w:val="00A362CC"/>
    <w:rsid w:val="00A5510B"/>
    <w:rsid w:val="00A632D7"/>
    <w:rsid w:val="00A667FB"/>
    <w:rsid w:val="00A7031F"/>
    <w:rsid w:val="00A743DF"/>
    <w:rsid w:val="00A74FE7"/>
    <w:rsid w:val="00A751B9"/>
    <w:rsid w:val="00A7736C"/>
    <w:rsid w:val="00A81C67"/>
    <w:rsid w:val="00A85E21"/>
    <w:rsid w:val="00A9475F"/>
    <w:rsid w:val="00A958FC"/>
    <w:rsid w:val="00AA0BC4"/>
    <w:rsid w:val="00AA5B12"/>
    <w:rsid w:val="00AD4E00"/>
    <w:rsid w:val="00AE483A"/>
    <w:rsid w:val="00AE73B0"/>
    <w:rsid w:val="00AF72D4"/>
    <w:rsid w:val="00B0016C"/>
    <w:rsid w:val="00B036D2"/>
    <w:rsid w:val="00B123A8"/>
    <w:rsid w:val="00B2173A"/>
    <w:rsid w:val="00B21C47"/>
    <w:rsid w:val="00B36D34"/>
    <w:rsid w:val="00B42350"/>
    <w:rsid w:val="00B460DA"/>
    <w:rsid w:val="00B463BA"/>
    <w:rsid w:val="00B569FE"/>
    <w:rsid w:val="00B83B59"/>
    <w:rsid w:val="00B910AF"/>
    <w:rsid w:val="00BA309E"/>
    <w:rsid w:val="00BB2591"/>
    <w:rsid w:val="00BC71F7"/>
    <w:rsid w:val="00BD036B"/>
    <w:rsid w:val="00BE4135"/>
    <w:rsid w:val="00BF2CB9"/>
    <w:rsid w:val="00C129A9"/>
    <w:rsid w:val="00C12C32"/>
    <w:rsid w:val="00C218C5"/>
    <w:rsid w:val="00C22FB4"/>
    <w:rsid w:val="00C3778D"/>
    <w:rsid w:val="00C509BC"/>
    <w:rsid w:val="00C5127F"/>
    <w:rsid w:val="00C712F1"/>
    <w:rsid w:val="00C73D18"/>
    <w:rsid w:val="00C7424B"/>
    <w:rsid w:val="00C85A44"/>
    <w:rsid w:val="00C90383"/>
    <w:rsid w:val="00C94CAF"/>
    <w:rsid w:val="00CA2B92"/>
    <w:rsid w:val="00CA3396"/>
    <w:rsid w:val="00CA3481"/>
    <w:rsid w:val="00CC723C"/>
    <w:rsid w:val="00CE1836"/>
    <w:rsid w:val="00CE22CC"/>
    <w:rsid w:val="00CE23E2"/>
    <w:rsid w:val="00CE2A8A"/>
    <w:rsid w:val="00D10F8A"/>
    <w:rsid w:val="00D753F0"/>
    <w:rsid w:val="00D91DB6"/>
    <w:rsid w:val="00DA4A8C"/>
    <w:rsid w:val="00DA7B19"/>
    <w:rsid w:val="00DC13B2"/>
    <w:rsid w:val="00DC652A"/>
    <w:rsid w:val="00E07BA9"/>
    <w:rsid w:val="00E10628"/>
    <w:rsid w:val="00E16C8E"/>
    <w:rsid w:val="00E45425"/>
    <w:rsid w:val="00E47746"/>
    <w:rsid w:val="00E72B87"/>
    <w:rsid w:val="00E9150F"/>
    <w:rsid w:val="00E9621C"/>
    <w:rsid w:val="00E967FA"/>
    <w:rsid w:val="00E97540"/>
    <w:rsid w:val="00EA6651"/>
    <w:rsid w:val="00EC4759"/>
    <w:rsid w:val="00EC4F20"/>
    <w:rsid w:val="00EC5A62"/>
    <w:rsid w:val="00EE1036"/>
    <w:rsid w:val="00EE5FEC"/>
    <w:rsid w:val="00EF28D1"/>
    <w:rsid w:val="00EF304D"/>
    <w:rsid w:val="00F27F8F"/>
    <w:rsid w:val="00F42A41"/>
    <w:rsid w:val="00F727CC"/>
    <w:rsid w:val="00F75EF1"/>
    <w:rsid w:val="00FB631D"/>
    <w:rsid w:val="00FD1884"/>
    <w:rsid w:val="00FD2B28"/>
    <w:rsid w:val="00FE3971"/>
    <w:rsid w:val="00FE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992134"/>
  <w15:chartTrackingRefBased/>
  <w15:docId w15:val="{40FB8FB4-DBFB-4CCD-915F-E1EB195A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eastAsia="en-US"/>
    </w:rPr>
  </w:style>
  <w:style w:type="paragraph" w:styleId="Heading1">
    <w:name w:val="heading 1"/>
    <w:basedOn w:val="Normal"/>
    <w:next w:val="Normal"/>
    <w:link w:val="Heading1Char"/>
    <w:uiPriority w:val="9"/>
    <w:qFormat/>
    <w:rsid w:val="002A3638"/>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2A3638"/>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2A3638"/>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2A3638"/>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A3638"/>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A3638"/>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A3638"/>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A3638"/>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A3638"/>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363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2A363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2A3638"/>
    <w:rPr>
      <w:rFonts w:eastAsia="Times New Roman" w:cs="Times New Roman"/>
      <w:color w:val="0F4761"/>
      <w:sz w:val="28"/>
      <w:szCs w:val="28"/>
    </w:rPr>
  </w:style>
  <w:style w:type="character" w:customStyle="1" w:styleId="Heading4Char">
    <w:name w:val="Heading 4 Char"/>
    <w:link w:val="Heading4"/>
    <w:uiPriority w:val="9"/>
    <w:semiHidden/>
    <w:rsid w:val="002A3638"/>
    <w:rPr>
      <w:rFonts w:eastAsia="Times New Roman" w:cs="Times New Roman"/>
      <w:i/>
      <w:iCs/>
      <w:color w:val="0F4761"/>
    </w:rPr>
  </w:style>
  <w:style w:type="character" w:customStyle="1" w:styleId="Heading5Char">
    <w:name w:val="Heading 5 Char"/>
    <w:link w:val="Heading5"/>
    <w:uiPriority w:val="9"/>
    <w:semiHidden/>
    <w:rsid w:val="002A3638"/>
    <w:rPr>
      <w:rFonts w:eastAsia="Times New Roman" w:cs="Times New Roman"/>
      <w:color w:val="0F4761"/>
    </w:rPr>
  </w:style>
  <w:style w:type="character" w:customStyle="1" w:styleId="Heading6Char">
    <w:name w:val="Heading 6 Char"/>
    <w:link w:val="Heading6"/>
    <w:uiPriority w:val="9"/>
    <w:semiHidden/>
    <w:rsid w:val="002A3638"/>
    <w:rPr>
      <w:rFonts w:eastAsia="Times New Roman" w:cs="Times New Roman"/>
      <w:i/>
      <w:iCs/>
      <w:color w:val="595959"/>
    </w:rPr>
  </w:style>
  <w:style w:type="character" w:customStyle="1" w:styleId="Heading7Char">
    <w:name w:val="Heading 7 Char"/>
    <w:link w:val="Heading7"/>
    <w:uiPriority w:val="9"/>
    <w:semiHidden/>
    <w:rsid w:val="002A3638"/>
    <w:rPr>
      <w:rFonts w:eastAsia="Times New Roman" w:cs="Times New Roman"/>
      <w:color w:val="595959"/>
    </w:rPr>
  </w:style>
  <w:style w:type="character" w:customStyle="1" w:styleId="Heading8Char">
    <w:name w:val="Heading 8 Char"/>
    <w:link w:val="Heading8"/>
    <w:uiPriority w:val="9"/>
    <w:semiHidden/>
    <w:rsid w:val="002A3638"/>
    <w:rPr>
      <w:rFonts w:eastAsia="Times New Roman" w:cs="Times New Roman"/>
      <w:i/>
      <w:iCs/>
      <w:color w:val="272727"/>
    </w:rPr>
  </w:style>
  <w:style w:type="character" w:customStyle="1" w:styleId="Heading9Char">
    <w:name w:val="Heading 9 Char"/>
    <w:link w:val="Heading9"/>
    <w:uiPriority w:val="9"/>
    <w:semiHidden/>
    <w:rsid w:val="002A3638"/>
    <w:rPr>
      <w:rFonts w:eastAsia="Times New Roman" w:cs="Times New Roman"/>
      <w:color w:val="272727"/>
    </w:rPr>
  </w:style>
  <w:style w:type="paragraph" w:styleId="Title">
    <w:name w:val="Title"/>
    <w:basedOn w:val="Normal"/>
    <w:next w:val="Normal"/>
    <w:link w:val="TitleChar"/>
    <w:uiPriority w:val="10"/>
    <w:qFormat/>
    <w:rsid w:val="002A363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2A363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2A3638"/>
    <w:pPr>
      <w:numPr>
        <w:ilvl w:val="1"/>
      </w:numPr>
    </w:pPr>
    <w:rPr>
      <w:rFonts w:eastAsia="Times New Roman"/>
      <w:color w:val="595959"/>
      <w:spacing w:val="15"/>
      <w:sz w:val="28"/>
      <w:szCs w:val="28"/>
    </w:rPr>
  </w:style>
  <w:style w:type="character" w:customStyle="1" w:styleId="SubtitleChar">
    <w:name w:val="Subtitle Char"/>
    <w:link w:val="Subtitle"/>
    <w:uiPriority w:val="11"/>
    <w:rsid w:val="002A3638"/>
    <w:rPr>
      <w:rFonts w:eastAsia="Times New Roman" w:cs="Times New Roman"/>
      <w:color w:val="595959"/>
      <w:spacing w:val="15"/>
      <w:sz w:val="28"/>
      <w:szCs w:val="28"/>
    </w:rPr>
  </w:style>
  <w:style w:type="paragraph" w:styleId="Quote">
    <w:name w:val="Quote"/>
    <w:basedOn w:val="Normal"/>
    <w:next w:val="Normal"/>
    <w:link w:val="QuoteChar"/>
    <w:uiPriority w:val="29"/>
    <w:qFormat/>
    <w:rsid w:val="002A3638"/>
    <w:pPr>
      <w:spacing w:before="160"/>
      <w:jc w:val="center"/>
    </w:pPr>
    <w:rPr>
      <w:i/>
      <w:iCs/>
      <w:color w:val="404040"/>
    </w:rPr>
  </w:style>
  <w:style w:type="character" w:customStyle="1" w:styleId="QuoteChar">
    <w:name w:val="Quote Char"/>
    <w:link w:val="Quote"/>
    <w:uiPriority w:val="29"/>
    <w:rsid w:val="002A3638"/>
    <w:rPr>
      <w:i/>
      <w:iCs/>
      <w:color w:val="404040"/>
    </w:rPr>
  </w:style>
  <w:style w:type="paragraph" w:styleId="ListParagraph">
    <w:name w:val="List Paragraph"/>
    <w:basedOn w:val="Normal"/>
    <w:uiPriority w:val="34"/>
    <w:qFormat/>
    <w:rsid w:val="002A3638"/>
    <w:pPr>
      <w:ind w:left="720"/>
      <w:contextualSpacing/>
    </w:pPr>
  </w:style>
  <w:style w:type="character" w:styleId="IntenseEmphasis">
    <w:name w:val="Intense Emphasis"/>
    <w:uiPriority w:val="21"/>
    <w:qFormat/>
    <w:rsid w:val="002A3638"/>
    <w:rPr>
      <w:i/>
      <w:iCs/>
      <w:color w:val="0F4761"/>
    </w:rPr>
  </w:style>
  <w:style w:type="paragraph" w:styleId="IntenseQuote">
    <w:name w:val="Intense Quote"/>
    <w:basedOn w:val="Normal"/>
    <w:next w:val="Normal"/>
    <w:link w:val="IntenseQuoteChar"/>
    <w:uiPriority w:val="30"/>
    <w:qFormat/>
    <w:rsid w:val="002A3638"/>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A3638"/>
    <w:rPr>
      <w:i/>
      <w:iCs/>
      <w:color w:val="0F4761"/>
    </w:rPr>
  </w:style>
  <w:style w:type="character" w:styleId="IntenseReference">
    <w:name w:val="Intense Reference"/>
    <w:uiPriority w:val="32"/>
    <w:qFormat/>
    <w:rsid w:val="002A3638"/>
    <w:rPr>
      <w:b/>
      <w:bCs/>
      <w:smallCaps/>
      <w:color w:val="0F4761"/>
      <w:spacing w:val="5"/>
    </w:rPr>
  </w:style>
  <w:style w:type="character" w:styleId="Hyperlink">
    <w:name w:val="Hyperlink"/>
    <w:uiPriority w:val="99"/>
    <w:unhideWhenUsed/>
    <w:rsid w:val="00DA7B19"/>
    <w:rPr>
      <w:color w:val="0563C1"/>
      <w:u w:val="single"/>
    </w:rPr>
  </w:style>
  <w:style w:type="table" w:styleId="TableGrid">
    <w:name w:val="Table Grid"/>
    <w:basedOn w:val="TableNormal"/>
    <w:uiPriority w:val="39"/>
    <w:rsid w:val="00DA7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7BA9"/>
    <w:rPr>
      <w:rFonts w:ascii="Calibri" w:eastAsia="Calibri" w:hAnsi="Calibri"/>
      <w:sz w:val="22"/>
      <w:szCs w:val="22"/>
      <w:lang w:val="en-US" w:eastAsia="en-US"/>
    </w:rPr>
  </w:style>
  <w:style w:type="character" w:customStyle="1" w:styleId="meetingid">
    <w:name w:val="meetingid"/>
    <w:basedOn w:val="DefaultParagraphFont"/>
    <w:rsid w:val="00E10628"/>
  </w:style>
  <w:style w:type="character" w:styleId="UnresolvedMention">
    <w:name w:val="Unresolved Mention"/>
    <w:uiPriority w:val="99"/>
    <w:semiHidden/>
    <w:unhideWhenUsed/>
    <w:rsid w:val="00146ECC"/>
    <w:rPr>
      <w:color w:val="605E5C"/>
      <w:shd w:val="clear" w:color="auto" w:fill="E1DFDD"/>
    </w:rPr>
  </w:style>
  <w:style w:type="character" w:styleId="FollowedHyperlink">
    <w:name w:val="FollowedHyperlink"/>
    <w:uiPriority w:val="99"/>
    <w:semiHidden/>
    <w:unhideWhenUsed/>
    <w:rsid w:val="0063145E"/>
    <w:rPr>
      <w:color w:val="96607D"/>
      <w:u w:val="single"/>
    </w:rPr>
  </w:style>
  <w:style w:type="character" w:styleId="Strong">
    <w:name w:val="Strong"/>
    <w:uiPriority w:val="22"/>
    <w:qFormat/>
    <w:rsid w:val="00233111"/>
    <w:rPr>
      <w:b/>
      <w:bCs/>
    </w:rPr>
  </w:style>
  <w:style w:type="paragraph" w:customStyle="1" w:styleId="Default">
    <w:name w:val="Default"/>
    <w:rsid w:val="004B563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207796">
      <w:bodyDiv w:val="1"/>
      <w:marLeft w:val="0"/>
      <w:marRight w:val="0"/>
      <w:marTop w:val="0"/>
      <w:marBottom w:val="0"/>
      <w:divBdr>
        <w:top w:val="none" w:sz="0" w:space="0" w:color="auto"/>
        <w:left w:val="none" w:sz="0" w:space="0" w:color="auto"/>
        <w:bottom w:val="none" w:sz="0" w:space="0" w:color="auto"/>
        <w:right w:val="none" w:sz="0" w:space="0" w:color="auto"/>
      </w:divBdr>
    </w:div>
    <w:div w:id="1280726316">
      <w:bodyDiv w:val="1"/>
      <w:marLeft w:val="0"/>
      <w:marRight w:val="0"/>
      <w:marTop w:val="0"/>
      <w:marBottom w:val="0"/>
      <w:divBdr>
        <w:top w:val="none" w:sz="0" w:space="0" w:color="auto"/>
        <w:left w:val="none" w:sz="0" w:space="0" w:color="auto"/>
        <w:bottom w:val="none" w:sz="0" w:space="0" w:color="auto"/>
        <w:right w:val="none" w:sz="0" w:space="0" w:color="auto"/>
      </w:divBdr>
    </w:div>
    <w:div w:id="12852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northants.citizenspa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ingtons-pc.gov.uk/wp-content/uploads/2025/05/West-Northamtonshire-Council-CIL-Parish-Portion-Expenditure-Remit-Reportin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ingtons-pc.gov.uk" TargetMode="External"/><Relationship Id="rId11" Type="http://schemas.openxmlformats.org/officeDocument/2006/relationships/hyperlink" Target="https://bringtons-pc.gov.uk/wp-content/uploads/2025/06/Explanation-of-Material-Planning-Considerations-June-2025.pdf" TargetMode="External"/><Relationship Id="rId5" Type="http://schemas.openxmlformats.org/officeDocument/2006/relationships/image" Target="media/image1.png"/><Relationship Id="rId10" Type="http://schemas.openxmlformats.org/officeDocument/2006/relationships/hyperlink" Target="https://www.westnorthants.gov.uk/community-funding-grants/about-community-funding-grants" TargetMode="External"/><Relationship Id="rId4" Type="http://schemas.openxmlformats.org/officeDocument/2006/relationships/webSettings" Target="webSettings.xml"/><Relationship Id="rId9" Type="http://schemas.openxmlformats.org/officeDocument/2006/relationships/hyperlink" Target="https://www.northantscalc.com/r/hb9/m/70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4409</Words>
  <Characters>25134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29485</CharactersWithSpaces>
  <SharedDoc>false</SharedDoc>
  <HLinks>
    <vt:vector size="36" baseType="variant">
      <vt:variant>
        <vt:i4>5832731</vt:i4>
      </vt:variant>
      <vt:variant>
        <vt:i4>15</vt:i4>
      </vt:variant>
      <vt:variant>
        <vt:i4>0</vt:i4>
      </vt:variant>
      <vt:variant>
        <vt:i4>5</vt:i4>
      </vt:variant>
      <vt:variant>
        <vt:lpwstr>https://bringtons-pc.gov.uk/wp-content/uploads/2025/06/Explanation-of-Material-Planning-Considerations-June-2025.pdf</vt:lpwstr>
      </vt:variant>
      <vt:variant>
        <vt:lpwstr/>
      </vt:variant>
      <vt:variant>
        <vt:i4>5308427</vt:i4>
      </vt:variant>
      <vt:variant>
        <vt:i4>12</vt:i4>
      </vt:variant>
      <vt:variant>
        <vt:i4>0</vt:i4>
      </vt:variant>
      <vt:variant>
        <vt:i4>5</vt:i4>
      </vt:variant>
      <vt:variant>
        <vt:lpwstr>https://www.westnorthants.gov.uk/community-funding-grants/about-community-funding-grants</vt:lpwstr>
      </vt:variant>
      <vt:variant>
        <vt:lpwstr/>
      </vt:variant>
      <vt:variant>
        <vt:i4>6815845</vt:i4>
      </vt:variant>
      <vt:variant>
        <vt:i4>9</vt:i4>
      </vt:variant>
      <vt:variant>
        <vt:i4>0</vt:i4>
      </vt:variant>
      <vt:variant>
        <vt:i4>5</vt:i4>
      </vt:variant>
      <vt:variant>
        <vt:lpwstr>https://www.northantscalc.com/r/hb9/m/70925</vt:lpwstr>
      </vt:variant>
      <vt:variant>
        <vt:lpwstr/>
      </vt:variant>
      <vt:variant>
        <vt:i4>3932284</vt:i4>
      </vt:variant>
      <vt:variant>
        <vt:i4>6</vt:i4>
      </vt:variant>
      <vt:variant>
        <vt:i4>0</vt:i4>
      </vt:variant>
      <vt:variant>
        <vt:i4>5</vt:i4>
      </vt:variant>
      <vt:variant>
        <vt:lpwstr>https://westnorthants.citizenspace.com/</vt:lpwstr>
      </vt:variant>
      <vt:variant>
        <vt:lpwstr/>
      </vt:variant>
      <vt:variant>
        <vt:i4>7602216</vt:i4>
      </vt:variant>
      <vt:variant>
        <vt:i4>3</vt:i4>
      </vt:variant>
      <vt:variant>
        <vt:i4>0</vt:i4>
      </vt:variant>
      <vt:variant>
        <vt:i4>5</vt:i4>
      </vt:variant>
      <vt:variant>
        <vt:lpwstr>https://bringtons-pc.gov.uk/wp-content/uploads/2025/05/West-Northamtonshire-Council-CIL-Parish-Portion-Expenditure-Remit-Reporting.pdf</vt:lpwstr>
      </vt:variant>
      <vt:variant>
        <vt:lpwstr/>
      </vt:variant>
      <vt:variant>
        <vt:i4>3080316</vt:i4>
      </vt:variant>
      <vt:variant>
        <vt:i4>0</vt:i4>
      </vt:variant>
      <vt:variant>
        <vt:i4>0</vt:i4>
      </vt:variant>
      <vt:variant>
        <vt:i4>5</vt:i4>
      </vt:variant>
      <vt:variant>
        <vt:lpwstr>http://www.bringtons-pc.gov.uk/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Shelagh Muir</dc:creator>
  <cp:keywords/>
  <dc:description/>
  <cp:lastModifiedBy>Shelagh Muir</cp:lastModifiedBy>
  <cp:revision>2</cp:revision>
  <dcterms:created xsi:type="dcterms:W3CDTF">2025-07-02T12:42:00Z</dcterms:created>
  <dcterms:modified xsi:type="dcterms:W3CDTF">2025-07-02T12:42:00Z</dcterms:modified>
</cp:coreProperties>
</file>